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9676D" w14:textId="5DBC891F" w:rsidR="00F9785B" w:rsidRPr="00B37BB5" w:rsidRDefault="00F9785B" w:rsidP="00DE333B"/>
    <w:bookmarkStart w:id="0" w:name="_Toc27659998"/>
    <w:bookmarkStart w:id="1" w:name="_Toc200532887"/>
    <w:p w14:paraId="06F34F69" w14:textId="2CA16369" w:rsidR="00D80E56" w:rsidRPr="0008583D" w:rsidRDefault="00D80E56" w:rsidP="00D80E56">
      <w:pPr>
        <w:pStyle w:val="Overskrift2"/>
        <w:jc w:val="center"/>
        <w:rPr>
          <w:rStyle w:val="TittelTegn"/>
          <w:sz w:val="56"/>
          <w:szCs w:val="48"/>
        </w:rPr>
      </w:pPr>
      <w:sdt>
        <w:sdtPr>
          <w:rPr>
            <w:rStyle w:val="TittelTegn"/>
            <w:sz w:val="56"/>
            <w:szCs w:val="48"/>
          </w:rPr>
          <w:alias w:val="Tittel"/>
          <w:tag w:val="Tittel"/>
          <w:id w:val="2121491654"/>
          <w:placeholder>
            <w:docPart w:val="3F2DB6AA5F0248188C6AE2D7C0D328E1"/>
          </w:placeholder>
          <w:dataBinding w:xpath="/root[1]/Tittel[1]" w:storeItemID="{93F338BA-CC1F-4CC1-8457-C512C09D72E7}"/>
          <w:text/>
        </w:sdtPr>
        <w:sdtContent>
          <w:r w:rsidRPr="0008583D">
            <w:rPr>
              <w:rStyle w:val="TittelTegn"/>
              <w:sz w:val="56"/>
              <w:szCs w:val="48"/>
            </w:rPr>
            <w:t xml:space="preserve">Forskrift om vertskommunesamarbeid på tvers av forvaltningsnivå </w:t>
          </w:r>
        </w:sdtContent>
      </w:sdt>
    </w:p>
    <w:p w14:paraId="42C6E332" w14:textId="5DFD5748" w:rsidR="00D80E56" w:rsidRPr="0008583D" w:rsidRDefault="0008583D" w:rsidP="0008583D">
      <w:pPr>
        <w:pStyle w:val="Undertittel"/>
        <w:jc w:val="center"/>
        <w:rPr>
          <w:i/>
          <w:iCs/>
        </w:rPr>
      </w:pPr>
      <w:r w:rsidRPr="0008583D">
        <w:rPr>
          <w:i/>
          <w:iCs/>
        </w:rPr>
        <w:t>Juni 2025</w:t>
      </w:r>
    </w:p>
    <w:p w14:paraId="0F28FAD4" w14:textId="77777777" w:rsidR="0008583D" w:rsidRDefault="0008583D" w:rsidP="0095023E">
      <w:pPr>
        <w:pStyle w:val="Overskrift2"/>
      </w:pPr>
    </w:p>
    <w:sdt>
      <w:sdtPr>
        <w:alias w:val="Heading"/>
        <w:tag w:val="Heading"/>
        <w:id w:val="-1077821148"/>
        <w:placeholder>
          <w:docPart w:val="B833562464714898BCDD2E3D72D17CDF"/>
        </w:placeholder>
        <w:text/>
      </w:sdtPr>
      <w:sdtEndPr/>
      <w:sdtContent>
        <w:p w14:paraId="06DF7162" w14:textId="66420E3C" w:rsidR="00CB73A6" w:rsidRPr="003D03E9" w:rsidRDefault="00292617" w:rsidP="0095023E">
          <w:pPr>
            <w:pStyle w:val="Overskrift2"/>
          </w:pPr>
          <w:r>
            <w:t>Innleiing</w:t>
          </w:r>
        </w:p>
      </w:sdtContent>
    </w:sdt>
    <w:bookmarkEnd w:id="1" w:displacedByCustomXml="prev"/>
    <w:bookmarkEnd w:id="0" w:displacedByCustomXml="prev"/>
    <w:p w14:paraId="7A1D16BB" w14:textId="6005B404" w:rsidR="005B7CE9" w:rsidRDefault="00271261" w:rsidP="007D19EF">
      <w:pPr>
        <w:jc w:val="both"/>
      </w:pPr>
      <w:r>
        <w:t xml:space="preserve">Kommunane </w:t>
      </w:r>
      <w:r w:rsidR="007C1AD1">
        <w:t xml:space="preserve">i Sogn og Fjordane og Vestland fylkeskommune samarbeider i eit </w:t>
      </w:r>
      <w:r w:rsidR="008354E7">
        <w:t>«kommunalt oppgåvefellesskap» (</w:t>
      </w:r>
      <w:r w:rsidR="007C1AD1">
        <w:t>KO</w:t>
      </w:r>
      <w:r w:rsidR="008354E7">
        <w:t>)</w:t>
      </w:r>
      <w:r w:rsidR="007C1AD1">
        <w:t xml:space="preserve"> – Kommunearkivordninga i Vestland KO (KAV) – om å løyse</w:t>
      </w:r>
      <w:r w:rsidR="0840F251">
        <w:t xml:space="preserve"> arkivoppgåver</w:t>
      </w:r>
      <w:r w:rsidR="007C1AD1">
        <w:t xml:space="preserve">. </w:t>
      </w:r>
      <w:r w:rsidR="00230C47">
        <w:t xml:space="preserve">Vi har fått klarsignal frå </w:t>
      </w:r>
      <w:r w:rsidR="00230C47">
        <w:t xml:space="preserve">Kommunal og Distriktsdepartementet (KDD) </w:t>
      </w:r>
      <w:r w:rsidR="00230C47">
        <w:t xml:space="preserve">til å </w:t>
      </w:r>
      <w:r w:rsidR="00C13C4F" w:rsidRPr="00DE333B">
        <w:t>søke om å delta i forsøksordninga for å teste ut ein ny måte å organisere dette samarbeidet på, nemleg gjennom vertskommunesamarbeid på tvers av forvaltningsnivå.</w:t>
      </w:r>
    </w:p>
    <w:p w14:paraId="5D22CC7C" w14:textId="3545706E" w:rsidR="00D60452" w:rsidRPr="00DE333B" w:rsidRDefault="007C1AD1" w:rsidP="307E4887">
      <w:pPr>
        <w:jc w:val="both"/>
      </w:pPr>
      <w:r>
        <w:t xml:space="preserve">For </w:t>
      </w:r>
      <w:r w:rsidR="5FACC3AC">
        <w:t>at dette forsøket skal bli noko av</w:t>
      </w:r>
      <w:r w:rsidR="00192E30">
        <w:t xml:space="preserve"> </w:t>
      </w:r>
      <w:r>
        <w:t xml:space="preserve">må alle kommunane i </w:t>
      </w:r>
      <w:r w:rsidR="00192E30">
        <w:t>KAV</w:t>
      </w:r>
      <w:r>
        <w:t xml:space="preserve"> vedta </w:t>
      </w:r>
      <w:r w:rsidR="00192E30">
        <w:t xml:space="preserve">ny </w:t>
      </w:r>
      <w:r>
        <w:t>forskrift</w:t>
      </w:r>
      <w:r w:rsidR="002E5C01">
        <w:t xml:space="preserve"> og </w:t>
      </w:r>
      <w:r>
        <w:t xml:space="preserve">stille seg bak søknaden til </w:t>
      </w:r>
      <w:r w:rsidR="00C77E5C">
        <w:t>Kommunal</w:t>
      </w:r>
      <w:r w:rsidR="002E5C01">
        <w:t>-</w:t>
      </w:r>
      <w:r w:rsidR="00C77E5C">
        <w:t xml:space="preserve"> og distriktsdepartementet (</w:t>
      </w:r>
      <w:r>
        <w:t>KDD</w:t>
      </w:r>
      <w:r w:rsidR="00C77E5C">
        <w:t>)</w:t>
      </w:r>
      <w:r>
        <w:t xml:space="preserve">. </w:t>
      </w:r>
      <w:r w:rsidR="00AA7719">
        <w:t>Departementet må godkjenne forsøket og</w:t>
      </w:r>
      <w:r w:rsidR="00DA5477">
        <w:t xml:space="preserve"> stadfeste</w:t>
      </w:r>
      <w:r w:rsidR="00AA7719">
        <w:t xml:space="preserve"> forskrifta</w:t>
      </w:r>
      <w:r w:rsidR="002E5C01">
        <w:t xml:space="preserve"> om forsøk, som vert gjeldande i forsøksperioden.</w:t>
      </w:r>
    </w:p>
    <w:bookmarkStart w:id="2" w:name="_Toc200532888" w:displacedByCustomXml="next"/>
    <w:sdt>
      <w:sdtPr>
        <w:alias w:val="Heading"/>
        <w:tag w:val="Heading"/>
        <w:id w:val="1047716016"/>
        <w:placeholder>
          <w:docPart w:val="347E8358F7744A4F8C7A5E25C5D83C1F"/>
        </w:placeholder>
        <w:text/>
      </w:sdtPr>
      <w:sdtContent>
        <w:p w14:paraId="0EECD59E" w14:textId="77777777" w:rsidR="00D60452" w:rsidRDefault="00D60452" w:rsidP="00D60452">
          <w:pPr>
            <w:pStyle w:val="Overskrift2"/>
            <w:rPr>
              <w:rFonts w:asciiTheme="minorHAnsi" w:eastAsiaTheme="minorHAnsi" w:hAnsiTheme="minorHAnsi" w:cstheme="minorBidi"/>
              <w:sz w:val="22"/>
              <w:szCs w:val="22"/>
            </w:rPr>
          </w:pPr>
          <w:r w:rsidRPr="0095023E">
            <w:t>Bakgrunnen for høyringsnotatet og ny forskrift</w:t>
          </w:r>
        </w:p>
      </w:sdtContent>
    </w:sdt>
    <w:bookmarkEnd w:id="2" w:displacedByCustomXml="prev"/>
    <w:p w14:paraId="2BE2A027" w14:textId="2819259E" w:rsidR="003B57BE" w:rsidRDefault="007C1AD1" w:rsidP="007D19EF">
      <w:pPr>
        <w:jc w:val="both"/>
      </w:pPr>
      <w:r w:rsidRPr="007A0618">
        <w:rPr>
          <w:b/>
          <w:bCs/>
        </w:rPr>
        <w:t>Bakgrunn og behov</w:t>
      </w:r>
      <w:r w:rsidRPr="007A0618">
        <w:t>: Kommunane i Sogn og Fjordane og</w:t>
      </w:r>
      <w:r w:rsidR="00192E30">
        <w:t xml:space="preserve"> </w:t>
      </w:r>
      <w:r w:rsidRPr="007A0618">
        <w:t>fylkeskommune</w:t>
      </w:r>
      <w:r w:rsidR="00CC27A5">
        <w:t xml:space="preserve">n, </w:t>
      </w:r>
      <w:r w:rsidR="00261BA3">
        <w:t>først Sogn- og Fjordane fylkeskommune, no Vestland fylkeskommune</w:t>
      </w:r>
      <w:r w:rsidRPr="007A0618">
        <w:t xml:space="preserve"> har hatt eit godt arkivsamarbeid i snart 40 år. Fleksibiliteten og evna til å justere seg etter nye behov har vore nøkkelen til suksess. Dokumentasjonsmengda har auka kraftig, og frekvensen av omorganiseringar har vore hyppigare. Kommunane blir meir ulike, og behova endrar seg. Paradigmeskiftet frå analog til digital dokumentasjon har også påverka oss.</w:t>
      </w:r>
      <w:r w:rsidR="00192E30">
        <w:t xml:space="preserve"> </w:t>
      </w:r>
      <w:r w:rsidR="00192E30" w:rsidRPr="005778F6">
        <w:t xml:space="preserve">Eit rigid regelverk kombinert med strenge krav til organisasjonsform gjer oss mindre effektive. </w:t>
      </w:r>
    </w:p>
    <w:p w14:paraId="7E5D4B75" w14:textId="1E423AE2" w:rsidR="00D60452" w:rsidRPr="00CD5D7D" w:rsidRDefault="003B57BE">
      <w:pPr>
        <w:jc w:val="both"/>
      </w:pPr>
      <w:r>
        <w:t xml:space="preserve">Organisering </w:t>
      </w:r>
      <w:r w:rsidR="007D7780">
        <w:t xml:space="preserve">som vertskommunesamarbeid </w:t>
      </w:r>
      <w:r w:rsidR="00192E30">
        <w:t xml:space="preserve">kan gi oss ei enklare og meir treffsikker organisering, som </w:t>
      </w:r>
      <w:r w:rsidR="00D60452">
        <w:t xml:space="preserve">igjen </w:t>
      </w:r>
      <w:r w:rsidR="0073401E">
        <w:t xml:space="preserve">kan </w:t>
      </w:r>
      <w:r w:rsidR="00192E30">
        <w:t xml:space="preserve">sikre gode tenester innanfor eksisterande </w:t>
      </w:r>
      <w:r w:rsidR="00CD5D7D">
        <w:t xml:space="preserve">økonomiske </w:t>
      </w:r>
      <w:r w:rsidR="00192E30">
        <w:t>rammer og ruste oss for framtidige behov.</w:t>
      </w:r>
      <w:r w:rsidR="0073401E">
        <w:t xml:space="preserve"> </w:t>
      </w:r>
      <w:r w:rsidR="000D6767">
        <w:t xml:space="preserve">Vertskommunesamarbeid er ein administrativt enklare </w:t>
      </w:r>
      <w:r w:rsidR="00872EFF">
        <w:t>form for organisering</w:t>
      </w:r>
      <w:r w:rsidR="007E4BB9">
        <w:t>.</w:t>
      </w:r>
      <w:r w:rsidR="00872EFF">
        <w:t xml:space="preserve"> </w:t>
      </w:r>
      <w:r w:rsidR="2C75C598">
        <w:t>Dette er noko ein vil få testa ut i forsøksperioden.</w:t>
      </w:r>
    </w:p>
    <w:p w14:paraId="6C432076" w14:textId="0310A1B6" w:rsidR="007C1AD1" w:rsidRPr="007A0618" w:rsidRDefault="007C1AD1" w:rsidP="007D19EF">
      <w:pPr>
        <w:jc w:val="both"/>
      </w:pPr>
      <w:r w:rsidRPr="007A0618">
        <w:rPr>
          <w:b/>
          <w:bCs/>
        </w:rPr>
        <w:t xml:space="preserve">Gjeldande </w:t>
      </w:r>
      <w:r w:rsidR="006B5F42">
        <w:rPr>
          <w:b/>
          <w:bCs/>
        </w:rPr>
        <w:t>organisering</w:t>
      </w:r>
      <w:r w:rsidRPr="007A0618">
        <w:t xml:space="preserve">: I dag opnar ikkje lovverket </w:t>
      </w:r>
      <w:r w:rsidR="00636E6A">
        <w:t xml:space="preserve">(kommunelova kap. 20) </w:t>
      </w:r>
      <w:r w:rsidRPr="007A0618">
        <w:t xml:space="preserve">for vertskommunesamarbeid på tvers av forvaltningsnivå, då </w:t>
      </w:r>
      <w:r w:rsidR="00F14DD3">
        <w:t>vertskommunemodellen</w:t>
      </w:r>
      <w:r w:rsidRPr="007A0618">
        <w:t xml:space="preserve"> er innretta mot å løyse lovpålagde oppgåver, som typisk er lagt av lovgivar til eit bestemt forvaltingsnivå.</w:t>
      </w:r>
      <w:r w:rsidR="00F14DD3">
        <w:t xml:space="preserve"> KAV vart </w:t>
      </w:r>
      <w:r w:rsidR="0096673F">
        <w:t xml:space="preserve">endra frå eit </w:t>
      </w:r>
      <w:r w:rsidR="00AA5DBD">
        <w:t>‘</w:t>
      </w:r>
      <w:r w:rsidR="0096673F">
        <w:t>§27-samarbeid</w:t>
      </w:r>
      <w:r w:rsidR="00AA5DBD">
        <w:t>’ etter tidlegare lov</w:t>
      </w:r>
      <w:r w:rsidR="0096673F">
        <w:t xml:space="preserve"> til eit Kommunalt oppgåvefellesskap etter </w:t>
      </w:r>
      <w:r w:rsidR="00AA5DBD">
        <w:t xml:space="preserve">kap. </w:t>
      </w:r>
      <w:r w:rsidR="0096673F">
        <w:t xml:space="preserve">19 i </w:t>
      </w:r>
      <w:r w:rsidR="003928B8">
        <w:t xml:space="preserve">den </w:t>
      </w:r>
      <w:r w:rsidR="00546543">
        <w:t xml:space="preserve">noverande </w:t>
      </w:r>
      <w:r w:rsidR="0096673F">
        <w:t>kommunelova i 2019. Organisering i vertskommunemodell vart på det tidspunktet ikkje vurdert, fordi det ikkje var opning for det i lovverket.</w:t>
      </w:r>
      <w:r w:rsidR="00B37213">
        <w:t xml:space="preserve"> </w:t>
      </w:r>
      <w:r w:rsidR="0096673F">
        <w:t xml:space="preserve"> </w:t>
      </w:r>
    </w:p>
    <w:p w14:paraId="66414E2B" w14:textId="435B7EEA" w:rsidR="007C1AD1" w:rsidRPr="007A0618" w:rsidRDefault="00DF569E" w:rsidP="007D19EF">
      <w:pPr>
        <w:jc w:val="both"/>
      </w:pPr>
      <w:r>
        <w:rPr>
          <w:b/>
          <w:bCs/>
        </w:rPr>
        <w:lastRenderedPageBreak/>
        <w:t>Forslag til ny måte å organisere samarbeidet på</w:t>
      </w:r>
      <w:r w:rsidR="007C1AD1">
        <w:t xml:space="preserve">: Kommunearkivordninga i Vestland ønskjer å delta i forsøksordning om administrativt vertskommunesamarbeid på tvers av forvaltningsnivåa, på fagområdet </w:t>
      </w:r>
      <w:r w:rsidR="009B59A4">
        <w:t>om d</w:t>
      </w:r>
      <w:r w:rsidR="009D55BC">
        <w:t>o</w:t>
      </w:r>
      <w:r w:rsidR="009B59A4">
        <w:t>kumentasjon og arkiv som skal bevarast for ettertida og som er overførte til langtidsbevaring</w:t>
      </w:r>
      <w:r w:rsidR="007C1AD1">
        <w:t>.</w:t>
      </w:r>
      <w:r w:rsidR="00B37213">
        <w:t xml:space="preserve"> </w:t>
      </w:r>
      <w:r w:rsidR="00CE2443">
        <w:t xml:space="preserve">Vestland fylkeskommune </w:t>
      </w:r>
      <w:r w:rsidR="00CE2443">
        <w:t xml:space="preserve">skal vere </w:t>
      </w:r>
      <w:r w:rsidR="00CE2443">
        <w:t>vertskommune</w:t>
      </w:r>
      <w:r w:rsidR="00CE2443">
        <w:t>.</w:t>
      </w:r>
      <w:r w:rsidR="00CE2443">
        <w:t xml:space="preserve"> </w:t>
      </w:r>
      <w:r w:rsidR="00294AA1">
        <w:t xml:space="preserve">Det er opning for dette som eit forsøk med heimel i </w:t>
      </w:r>
      <w:r w:rsidR="00DC4079">
        <w:t>lov om forsøk i offentleg forvaltning (forsøksloven). KAV</w:t>
      </w:r>
      <w:r w:rsidR="006E7910">
        <w:t xml:space="preserve"> og fylkeskommunen</w:t>
      </w:r>
      <w:r w:rsidR="00DC4079">
        <w:t xml:space="preserve"> har sendt inn førebels søknad og prosjektet er etter dette førebels godkjent av </w:t>
      </w:r>
      <w:r w:rsidR="00B428D7">
        <w:t>KDD.</w:t>
      </w:r>
      <w:r w:rsidR="00F63188">
        <w:t xml:space="preserve"> </w:t>
      </w:r>
      <w:r w:rsidR="00DE467B">
        <w:t xml:space="preserve">Representantskapet i KAV har </w:t>
      </w:r>
      <w:r w:rsidR="007D706F">
        <w:t xml:space="preserve">stilt seg positiv til at forskrift </w:t>
      </w:r>
      <w:r w:rsidR="00A66DB0">
        <w:t xml:space="preserve">og etter kvart søknad til KDD </w:t>
      </w:r>
      <w:r w:rsidR="007D706F">
        <w:t xml:space="preserve">vert sendt til handsaming i kommunane. </w:t>
      </w:r>
      <w:r w:rsidR="00F63188">
        <w:t>Neste steg er positive vedtak i alle kommunestyra og fylkestinget før endeleg søknad kan sendast inn.</w:t>
      </w:r>
    </w:p>
    <w:p w14:paraId="7260B8D6" w14:textId="531915DF" w:rsidR="007C1AD1" w:rsidRPr="00411544" w:rsidRDefault="0096673F" w:rsidP="007D19EF">
      <w:pPr>
        <w:pStyle w:val="Overskrift3"/>
        <w:jc w:val="both"/>
      </w:pPr>
      <w:bookmarkStart w:id="3" w:name="_Toc200532889"/>
      <w:r>
        <w:t>Gevinstar og k</w:t>
      </w:r>
      <w:r w:rsidR="007C1AD1" w:rsidRPr="00411544">
        <w:t>onsekvensar:</w:t>
      </w:r>
      <w:bookmarkEnd w:id="3"/>
    </w:p>
    <w:p w14:paraId="039FD532" w14:textId="77777777" w:rsidR="007C1AD1" w:rsidRDefault="007C1AD1" w:rsidP="007D19EF">
      <w:pPr>
        <w:pStyle w:val="Listeavsnitt"/>
        <w:numPr>
          <w:ilvl w:val="0"/>
          <w:numId w:val="6"/>
        </w:numPr>
        <w:jc w:val="both"/>
      </w:pPr>
      <w:r w:rsidRPr="00DE333B">
        <w:rPr>
          <w:b/>
          <w:bCs/>
        </w:rPr>
        <w:t>Meir effektiv administrasjon</w:t>
      </w:r>
      <w:r w:rsidRPr="00411544">
        <w:t>: I eit vertskommunesamarbeid vil dei gjeldande økonomiske rammene vidareførast, men i løpet av forsøksperioden har vi som mål å sjå konkrete innsparingar i administrasjonskostnader. Ein vil ikkje lenger ha behov for eit styre og eit representantskap, ein treng ikkje ha ein eigen dagleg leiar, ein må ikkje vere registrert i Brønnøysundsregisteret, og ein vil ikkje trenge eige rekneskap og eigen revisjon. Alt dette vil spare kommunane og fylkeskommunen tid og ressursar som i første omgang vil gå til å styrke og forbetre våre tenester for kommunane.</w:t>
      </w:r>
    </w:p>
    <w:p w14:paraId="7FF335CF" w14:textId="79CE05B4" w:rsidR="00192E30" w:rsidRPr="00411544" w:rsidRDefault="00192E30" w:rsidP="007D19EF">
      <w:pPr>
        <w:pStyle w:val="Listeavsnitt"/>
        <w:numPr>
          <w:ilvl w:val="0"/>
          <w:numId w:val="6"/>
        </w:numPr>
        <w:jc w:val="both"/>
      </w:pPr>
      <w:r w:rsidRPr="00DE333B">
        <w:rPr>
          <w:b/>
          <w:bCs/>
        </w:rPr>
        <w:t>Kommunane sin råderett over arkiva</w:t>
      </w:r>
      <w:r w:rsidRPr="00192E30">
        <w:t>:</w:t>
      </w:r>
      <w:r>
        <w:t xml:space="preserve"> Eit vertskommunesamarbeid vil ikkje medføre endring i råderetten over arkivmaterialet. Arkivverket skriv i ein av sine rettleiarar om det å setje ut arkivoppgåver til eksterne: «</w:t>
      </w:r>
      <w:proofErr w:type="spellStart"/>
      <w:r w:rsidRPr="00DE333B">
        <w:rPr>
          <w:i/>
          <w:iCs/>
        </w:rPr>
        <w:t>Dere</w:t>
      </w:r>
      <w:proofErr w:type="spellEnd"/>
      <w:r w:rsidRPr="00DE333B">
        <w:rPr>
          <w:i/>
          <w:iCs/>
        </w:rPr>
        <w:t xml:space="preserve"> kan delegere konkrete </w:t>
      </w:r>
      <w:proofErr w:type="spellStart"/>
      <w:r w:rsidRPr="00DE333B">
        <w:rPr>
          <w:i/>
          <w:iCs/>
        </w:rPr>
        <w:t>oppgaver</w:t>
      </w:r>
      <w:proofErr w:type="spellEnd"/>
      <w:r w:rsidRPr="00DE333B">
        <w:rPr>
          <w:i/>
          <w:iCs/>
        </w:rPr>
        <w:t xml:space="preserve"> og </w:t>
      </w:r>
      <w:proofErr w:type="spellStart"/>
      <w:r w:rsidRPr="00DE333B">
        <w:rPr>
          <w:i/>
          <w:iCs/>
        </w:rPr>
        <w:t>myndighet</w:t>
      </w:r>
      <w:proofErr w:type="spellEnd"/>
      <w:r w:rsidRPr="00DE333B">
        <w:rPr>
          <w:i/>
          <w:iCs/>
        </w:rPr>
        <w:t xml:space="preserve"> for alle </w:t>
      </w:r>
      <w:proofErr w:type="spellStart"/>
      <w:r w:rsidRPr="00DE333B">
        <w:rPr>
          <w:i/>
          <w:iCs/>
        </w:rPr>
        <w:t>fasene</w:t>
      </w:r>
      <w:proofErr w:type="spellEnd"/>
      <w:r w:rsidRPr="00DE333B">
        <w:rPr>
          <w:i/>
          <w:iCs/>
        </w:rPr>
        <w:t xml:space="preserve"> i arkivets livsløp, men </w:t>
      </w:r>
      <w:proofErr w:type="spellStart"/>
      <w:r w:rsidRPr="00DE333B">
        <w:rPr>
          <w:i/>
          <w:iCs/>
        </w:rPr>
        <w:t>dere</w:t>
      </w:r>
      <w:proofErr w:type="spellEnd"/>
      <w:r w:rsidRPr="00DE333B">
        <w:rPr>
          <w:i/>
          <w:iCs/>
        </w:rPr>
        <w:t xml:space="preserve"> kan aldri delegere </w:t>
      </w:r>
      <w:proofErr w:type="spellStart"/>
      <w:r w:rsidRPr="00DE333B">
        <w:rPr>
          <w:i/>
          <w:iCs/>
        </w:rPr>
        <w:t>selve</w:t>
      </w:r>
      <w:proofErr w:type="spellEnd"/>
      <w:r w:rsidRPr="00DE333B">
        <w:rPr>
          <w:i/>
          <w:iCs/>
        </w:rPr>
        <w:t xml:space="preserve"> ansvaret ut av </w:t>
      </w:r>
      <w:proofErr w:type="spellStart"/>
      <w:r w:rsidRPr="00DE333B">
        <w:rPr>
          <w:i/>
          <w:iCs/>
        </w:rPr>
        <w:t>virksomheten</w:t>
      </w:r>
      <w:proofErr w:type="spellEnd"/>
      <w:r w:rsidRPr="00192E30">
        <w:t>.</w:t>
      </w:r>
      <w:r>
        <w:t>»</w:t>
      </w:r>
      <w:r w:rsidRPr="00192E30">
        <w:t xml:space="preserve">  </w:t>
      </w:r>
    </w:p>
    <w:p w14:paraId="1689DA63" w14:textId="1AD9B268" w:rsidR="00192E30" w:rsidRDefault="00192E30" w:rsidP="007D19EF">
      <w:pPr>
        <w:pStyle w:val="Listeavsnitt"/>
        <w:numPr>
          <w:ilvl w:val="0"/>
          <w:numId w:val="6"/>
        </w:numPr>
        <w:jc w:val="both"/>
      </w:pPr>
      <w:r w:rsidRPr="00DE333B">
        <w:rPr>
          <w:b/>
          <w:bCs/>
        </w:rPr>
        <w:t>Økonomi:</w:t>
      </w:r>
      <w:r>
        <w:t xml:space="preserve"> Vertskommunen har økonomisk ansvar for samarbeidet, og alt som har med kompensasjon å gjere skal nedfellast i samarbeidsavtalen kvar kommune har med vertskommunen. Modellen med </w:t>
      </w:r>
      <w:r w:rsidR="00276454">
        <w:t xml:space="preserve">kostpris for tenester </w:t>
      </w:r>
      <w:r>
        <w:t xml:space="preserve">og depot vert vidareført. </w:t>
      </w:r>
      <w:r w:rsidR="008E7334">
        <w:t xml:space="preserve">Sjølv om samarbeidet KAV i seg sjølv ikkje treng </w:t>
      </w:r>
      <w:r w:rsidR="00CF5E76">
        <w:t xml:space="preserve">rekneskap og revisjon under ny organisering vil det lagast </w:t>
      </w:r>
      <w:r w:rsidR="00542334">
        <w:t xml:space="preserve">revidert grunnlag for rett fordeling av kostpris mellom deltakarane på ein måte som sikrar at </w:t>
      </w:r>
      <w:r w:rsidR="00005615">
        <w:t>den einskilde deltakar si</w:t>
      </w:r>
      <w:r w:rsidR="006E7910">
        <w:t>n</w:t>
      </w:r>
      <w:r w:rsidR="00005615">
        <w:t xml:space="preserve"> del kan reviderast av den einskilde deltakar si</w:t>
      </w:r>
      <w:r w:rsidR="006E7910">
        <w:t>n</w:t>
      </w:r>
      <w:r w:rsidR="00005615">
        <w:t xml:space="preserve"> eksterne revisor.</w:t>
      </w:r>
      <w:r>
        <w:t xml:space="preserve"> </w:t>
      </w:r>
    </w:p>
    <w:p w14:paraId="25C27E90" w14:textId="2D33A1A1" w:rsidR="007C1AD1" w:rsidRPr="00411544" w:rsidRDefault="00192E30" w:rsidP="007D19EF">
      <w:pPr>
        <w:pStyle w:val="Listeavsnitt"/>
        <w:numPr>
          <w:ilvl w:val="0"/>
          <w:numId w:val="6"/>
        </w:numPr>
        <w:jc w:val="both"/>
      </w:pPr>
      <w:r w:rsidRPr="00DE333B">
        <w:rPr>
          <w:b/>
          <w:bCs/>
        </w:rPr>
        <w:t>Tilsette og roller i KAV</w:t>
      </w:r>
      <w:r w:rsidR="007C1AD1" w:rsidRPr="00411544">
        <w:t xml:space="preserve">: </w:t>
      </w:r>
      <w:r>
        <w:t xml:space="preserve">Det å gå vekk frå modellen med </w:t>
      </w:r>
      <w:r w:rsidRPr="00411544">
        <w:t>styre og representantskap</w:t>
      </w:r>
      <w:r>
        <w:t xml:space="preserve"> vil gje</w:t>
      </w:r>
      <w:r w:rsidR="00276454">
        <w:t xml:space="preserve"> ein enklare organisasjonsmodell, og vil</w:t>
      </w:r>
      <w:r>
        <w:t xml:space="preserve"> </w:t>
      </w:r>
      <w:r w:rsidR="00276454">
        <w:t xml:space="preserve">gjere </w:t>
      </w:r>
      <w:r>
        <w:t xml:space="preserve">det enklare å følgje </w:t>
      </w:r>
      <w:r w:rsidR="00276454">
        <w:t xml:space="preserve">ein modell </w:t>
      </w:r>
      <w:r>
        <w:t xml:space="preserve">med linjeleiing for </w:t>
      </w:r>
      <w:r w:rsidR="00276454">
        <w:t xml:space="preserve">både leiar og </w:t>
      </w:r>
      <w:r>
        <w:t>tilsette i KAV.</w:t>
      </w:r>
      <w:r w:rsidR="00276454">
        <w:t xml:space="preserve"> </w:t>
      </w:r>
      <w:r>
        <w:t xml:space="preserve"> </w:t>
      </w:r>
    </w:p>
    <w:p w14:paraId="4C81E8F1" w14:textId="6B09F239" w:rsidR="007C1AD1" w:rsidRDefault="007C1AD1" w:rsidP="007D19EF">
      <w:pPr>
        <w:pStyle w:val="Listeavsnitt"/>
        <w:numPr>
          <w:ilvl w:val="0"/>
          <w:numId w:val="6"/>
        </w:numPr>
        <w:jc w:val="both"/>
      </w:pPr>
      <w:r w:rsidRPr="00DE333B">
        <w:rPr>
          <w:b/>
          <w:bCs/>
        </w:rPr>
        <w:t>Tettare samarbeid mellom dei arkivfaglege miljøa</w:t>
      </w:r>
      <w:r w:rsidRPr="00411544">
        <w:t xml:space="preserve">: </w:t>
      </w:r>
      <w:r w:rsidR="00394BB0">
        <w:t xml:space="preserve">I Vestland fylkeskommune er dagens </w:t>
      </w:r>
      <w:r w:rsidR="00523BF5">
        <w:t xml:space="preserve">involvering i </w:t>
      </w:r>
      <w:r w:rsidRPr="00411544">
        <w:t>KAV organisert som ein del av seksjon arkiv, i avdeling for kultur og folkehelse, saman med fageininga Ikkje offentlege arkiv (IOA). Til saman har seksjonen over 20 arkivfagleg tilsette med kompetanse på private og offentlege, analoge og digitale arkiv. Dette er eit viktig fagmiljø som vi ønskjer å styrke på best mogeleg måte</w:t>
      </w:r>
      <w:r w:rsidR="00523BF5">
        <w:t xml:space="preserve"> og vidare</w:t>
      </w:r>
      <w:r w:rsidRPr="00411544">
        <w:t>.</w:t>
      </w:r>
      <w:r w:rsidR="00523BF5">
        <w:t xml:space="preserve"> </w:t>
      </w:r>
      <w:r w:rsidR="00691FFF">
        <w:t>Enklare organisering kan og forenkle tettare samarbeid med kommunane si</w:t>
      </w:r>
      <w:r w:rsidR="006E7910">
        <w:t>n</w:t>
      </w:r>
      <w:r w:rsidR="00691FFF">
        <w:t xml:space="preserve"> arkivfaglege administrasjon for felles utveksling av erfaring </w:t>
      </w:r>
      <w:r w:rsidR="00DE333B">
        <w:t>med meir</w:t>
      </w:r>
      <w:r w:rsidR="00691FFF">
        <w:t>.</w:t>
      </w:r>
    </w:p>
    <w:p w14:paraId="767A6750" w14:textId="47E65ECA" w:rsidR="00DE333B" w:rsidRDefault="00BF0EFE" w:rsidP="00AD63AC">
      <w:pPr>
        <w:pStyle w:val="Overskrift3"/>
      </w:pPr>
      <w:bookmarkStart w:id="4" w:name="_Toc200532890"/>
      <w:r>
        <w:t xml:space="preserve">Potensielle </w:t>
      </w:r>
      <w:r w:rsidR="00AD63AC">
        <w:t>gevinstar på sikt</w:t>
      </w:r>
      <w:bookmarkEnd w:id="4"/>
    </w:p>
    <w:p w14:paraId="7067B4D3" w14:textId="2D07926C" w:rsidR="00AD63AC" w:rsidRPr="00AD63AC" w:rsidRDefault="00AD63AC" w:rsidP="00057934">
      <w:pPr>
        <w:jc w:val="both"/>
      </w:pPr>
      <w:r>
        <w:t xml:space="preserve">Innanfor eit vertskommunesamarbeid er det, i motsetning til </w:t>
      </w:r>
      <w:r w:rsidR="008405D6">
        <w:t xml:space="preserve">i </w:t>
      </w:r>
      <w:r w:rsidR="0013061A">
        <w:t xml:space="preserve">eit KO, </w:t>
      </w:r>
      <w:r>
        <w:t>mogeleg</w:t>
      </w:r>
      <w:r w:rsidR="0013061A">
        <w:t xml:space="preserve"> for samarbeidskommunane å delegere mynde til vertskommunen. Det vil med andre ord vere mogeleg </w:t>
      </w:r>
      <w:r w:rsidR="00336A96">
        <w:t xml:space="preserve">for ein kommune </w:t>
      </w:r>
      <w:r w:rsidR="0013061A">
        <w:t xml:space="preserve">å </w:t>
      </w:r>
      <w:r w:rsidR="00D34C6B">
        <w:t xml:space="preserve">inngå ein </w:t>
      </w:r>
      <w:r w:rsidR="00FF54DD">
        <w:t>avtale med ver</w:t>
      </w:r>
      <w:r w:rsidR="00C520E6">
        <w:t>t</w:t>
      </w:r>
      <w:r w:rsidR="00FF54DD">
        <w:t xml:space="preserve">skommunen om ekstratenester som til dømes </w:t>
      </w:r>
      <w:r w:rsidR="00C520E6">
        <w:t>innsyn</w:t>
      </w:r>
      <w:r w:rsidR="003C1CE4">
        <w:t xml:space="preserve">shandsaming. </w:t>
      </w:r>
      <w:r w:rsidR="00A91AC7">
        <w:t>Slik delegering vil måtte vedtakast av kvart enkelt kommunestyre</w:t>
      </w:r>
      <w:r w:rsidR="006B38AE">
        <w:t xml:space="preserve">, og det vil </w:t>
      </w:r>
      <w:r w:rsidR="0068250E">
        <w:t xml:space="preserve">fungere som ei ekstrateneste. Dette er ikkje noko vi legg opp til i første omgang. </w:t>
      </w:r>
    </w:p>
    <w:p w14:paraId="39C88412" w14:textId="47916A81" w:rsidR="005372E8" w:rsidRPr="00A66DB0" w:rsidRDefault="005372E8" w:rsidP="007D19EF">
      <w:pPr>
        <w:pStyle w:val="Overskrift2"/>
        <w:jc w:val="both"/>
        <w:rPr>
          <w:lang w:val="nb-NO"/>
        </w:rPr>
      </w:pPr>
      <w:bookmarkStart w:id="5" w:name="_Toc200532891"/>
      <w:r w:rsidRPr="00A66DB0">
        <w:rPr>
          <w:lang w:val="nb-NO"/>
        </w:rPr>
        <w:lastRenderedPageBreak/>
        <w:t>Prosess</w:t>
      </w:r>
      <w:r w:rsidR="00D1265A" w:rsidRPr="00A66DB0">
        <w:rPr>
          <w:lang w:val="nb-NO"/>
        </w:rPr>
        <w:t>en</w:t>
      </w:r>
      <w:bookmarkEnd w:id="5"/>
      <w:r w:rsidR="00D1265A" w:rsidRPr="00A66DB0">
        <w:rPr>
          <w:lang w:val="nb-NO"/>
        </w:rPr>
        <w:t xml:space="preserve"> </w:t>
      </w:r>
      <w:r w:rsidR="005E0E19" w:rsidRPr="00A66DB0">
        <w:rPr>
          <w:lang w:val="nb-NO"/>
        </w:rPr>
        <w:tab/>
      </w:r>
    </w:p>
    <w:p w14:paraId="59596F5C" w14:textId="432FF37A" w:rsidR="00196050" w:rsidRPr="00BF0EFE" w:rsidRDefault="00196050" w:rsidP="007D19EF">
      <w:pPr>
        <w:jc w:val="both"/>
        <w:rPr>
          <w:lang w:val="nb-NO"/>
        </w:rPr>
      </w:pPr>
      <w:r w:rsidRPr="00BF0EFE">
        <w:rPr>
          <w:lang w:val="nb-NO"/>
        </w:rPr>
        <w:t>Fullførte steg i prosessen:</w:t>
      </w:r>
    </w:p>
    <w:p w14:paraId="31819BF8" w14:textId="450C3614" w:rsidR="006E7910" w:rsidRDefault="006E7910" w:rsidP="007D19EF">
      <w:pPr>
        <w:pStyle w:val="Listeavsnitt"/>
        <w:numPr>
          <w:ilvl w:val="0"/>
          <w:numId w:val="10"/>
        </w:numPr>
        <w:jc w:val="both"/>
      </w:pPr>
      <w:r>
        <w:t>Førebels søknad om å delta</w:t>
      </w:r>
      <w:r w:rsidR="00FB0162">
        <w:t xml:space="preserve"> </w:t>
      </w:r>
      <w:r>
        <w:t>i forsøksordninga vart sendt til KDD september 2023</w:t>
      </w:r>
    </w:p>
    <w:p w14:paraId="2FBC3629" w14:textId="418C1E32" w:rsidR="006E7910" w:rsidRDefault="006E7910" w:rsidP="007D19EF">
      <w:pPr>
        <w:pStyle w:val="Listeavsnitt"/>
        <w:numPr>
          <w:ilvl w:val="0"/>
          <w:numId w:val="10"/>
        </w:numPr>
        <w:jc w:val="both"/>
      </w:pPr>
      <w:r>
        <w:t>KDD godkjende førebels søknad i mai 2024</w:t>
      </w:r>
    </w:p>
    <w:p w14:paraId="47D282C4" w14:textId="0EFA445B" w:rsidR="006E7910" w:rsidRDefault="006E7910" w:rsidP="007D19EF">
      <w:pPr>
        <w:pStyle w:val="Listeavsnitt"/>
        <w:numPr>
          <w:ilvl w:val="0"/>
          <w:numId w:val="10"/>
        </w:numPr>
        <w:jc w:val="both"/>
      </w:pPr>
      <w:r>
        <w:t>Representantskapet støtta styret sitt framlegg om å gå vidare med søknadsprosessen i mars 2025</w:t>
      </w:r>
    </w:p>
    <w:p w14:paraId="239D68C6" w14:textId="56365BB8" w:rsidR="00196050" w:rsidRDefault="00196050" w:rsidP="007D19EF">
      <w:pPr>
        <w:pStyle w:val="Listeavsnitt"/>
        <w:numPr>
          <w:ilvl w:val="0"/>
          <w:numId w:val="10"/>
        </w:numPr>
        <w:jc w:val="both"/>
      </w:pPr>
      <w:r>
        <w:t>KAV ferdigstiller for</w:t>
      </w:r>
      <w:r w:rsidR="000349E3">
        <w:t>s</w:t>
      </w:r>
      <w:r>
        <w:t>lag til ny forskrift og høyringsnotat (sjå vedlegg) i april 2025</w:t>
      </w:r>
    </w:p>
    <w:p w14:paraId="5AFCD57F" w14:textId="38AD21A4" w:rsidR="006E7910" w:rsidRDefault="006E7910" w:rsidP="007D19EF">
      <w:pPr>
        <w:pStyle w:val="Listeavsnitt"/>
        <w:numPr>
          <w:ilvl w:val="0"/>
          <w:numId w:val="10"/>
        </w:numPr>
        <w:jc w:val="both"/>
      </w:pPr>
      <w:r>
        <w:t>KAV og fylkeskommunen utarbeida forslag til ny forskrift og høyringsnotat i april 2025</w:t>
      </w:r>
    </w:p>
    <w:p w14:paraId="0AA8DC30" w14:textId="35E9C166" w:rsidR="006E7910" w:rsidRDefault="00196050" w:rsidP="007D19EF">
      <w:pPr>
        <w:jc w:val="both"/>
      </w:pPr>
      <w:r>
        <w:t>Prosessen vidare:</w:t>
      </w:r>
    </w:p>
    <w:p w14:paraId="611304AB" w14:textId="2CE3C292" w:rsidR="005372E8" w:rsidRPr="00196050" w:rsidRDefault="005372E8" w:rsidP="007D19EF">
      <w:pPr>
        <w:pStyle w:val="Listeavsnitt"/>
        <w:numPr>
          <w:ilvl w:val="0"/>
          <w:numId w:val="10"/>
        </w:numPr>
        <w:jc w:val="both"/>
      </w:pPr>
      <w:r>
        <w:t xml:space="preserve">Kommunane i oppgåvefellesskapet </w:t>
      </w:r>
      <w:r w:rsidR="00196050">
        <w:t xml:space="preserve">legg til rette for </w:t>
      </w:r>
      <w:r w:rsidR="006E7910">
        <w:t xml:space="preserve">innspel frå tilsette </w:t>
      </w:r>
      <w:r w:rsidR="006E7910" w:rsidRPr="006E7910">
        <w:t>og andre som forsøket får konsekvens</w:t>
      </w:r>
      <w:r w:rsidR="006E7910">
        <w:t>a</w:t>
      </w:r>
      <w:r w:rsidR="006E7910" w:rsidRPr="006E7910">
        <w:t>r for</w:t>
      </w:r>
      <w:r w:rsidR="006E7910">
        <w:t xml:space="preserve">, enten gjennom </w:t>
      </w:r>
      <w:r w:rsidR="00196050">
        <w:t xml:space="preserve">høyring eller ved å hente inn innspel på anna måte. </w:t>
      </w:r>
    </w:p>
    <w:p w14:paraId="3DB219A3" w14:textId="21BA2EC1" w:rsidR="00B46305" w:rsidRDefault="00366777" w:rsidP="007D19EF">
      <w:pPr>
        <w:pStyle w:val="Listeavsnitt"/>
        <w:numPr>
          <w:ilvl w:val="0"/>
          <w:numId w:val="10"/>
        </w:numPr>
        <w:jc w:val="both"/>
      </w:pPr>
      <w:r>
        <w:t>Kommun</w:t>
      </w:r>
      <w:r w:rsidR="00B46305">
        <w:t xml:space="preserve">estyra/fylkestinget </w:t>
      </w:r>
      <w:r>
        <w:t xml:space="preserve">handsamar </w:t>
      </w:r>
      <w:r w:rsidR="00FF3568">
        <w:t xml:space="preserve">og vedtek </w:t>
      </w:r>
      <w:r>
        <w:t>forskrift</w:t>
      </w:r>
    </w:p>
    <w:p w14:paraId="3C05185D" w14:textId="78571132" w:rsidR="00FF3568" w:rsidRDefault="00B46305" w:rsidP="007D19EF">
      <w:pPr>
        <w:pStyle w:val="Listeavsnitt"/>
        <w:numPr>
          <w:ilvl w:val="0"/>
          <w:numId w:val="10"/>
        </w:numPr>
        <w:jc w:val="both"/>
      </w:pPr>
      <w:r>
        <w:t xml:space="preserve">Kommunestyra/fylkestinget handsamar </w:t>
      </w:r>
      <w:r w:rsidR="00FF3568">
        <w:t xml:space="preserve">og vedtek </w:t>
      </w:r>
      <w:r w:rsidR="00366777">
        <w:t>søknad til KDD</w:t>
      </w:r>
    </w:p>
    <w:p w14:paraId="7B793CDD" w14:textId="3F3BB363" w:rsidR="006C0757" w:rsidRDefault="006C0757" w:rsidP="007D19EF">
      <w:pPr>
        <w:pStyle w:val="Listeavsnitt"/>
        <w:numPr>
          <w:ilvl w:val="0"/>
          <w:numId w:val="10"/>
        </w:numPr>
        <w:jc w:val="both"/>
      </w:pPr>
      <w:r w:rsidRPr="006C0757">
        <w:t xml:space="preserve">Dersom alle </w:t>
      </w:r>
      <w:r>
        <w:t xml:space="preserve">kommunane </w:t>
      </w:r>
      <w:r w:rsidRPr="006C0757">
        <w:t xml:space="preserve">stiller seg bak, </w:t>
      </w:r>
      <w:r>
        <w:t xml:space="preserve">vert </w:t>
      </w:r>
      <w:r w:rsidR="002E7028">
        <w:t>endeleg</w:t>
      </w:r>
      <w:r w:rsidR="00196050">
        <w:t xml:space="preserve"> </w:t>
      </w:r>
      <w:r w:rsidRPr="006C0757">
        <w:t>søknad om å delta i forsøkskommuneordninga i inntil fire år</w:t>
      </w:r>
      <w:r>
        <w:t xml:space="preserve"> sendt </w:t>
      </w:r>
      <w:r w:rsidRPr="006C0757">
        <w:t>til KDD</w:t>
      </w:r>
      <w:r w:rsidR="00196050">
        <w:t>.</w:t>
      </w:r>
    </w:p>
    <w:p w14:paraId="59EDD976" w14:textId="6AC0CF6F" w:rsidR="006C0757" w:rsidRDefault="006C0757" w:rsidP="007D19EF">
      <w:pPr>
        <w:pStyle w:val="Listeavsnitt"/>
        <w:numPr>
          <w:ilvl w:val="0"/>
          <w:numId w:val="10"/>
        </w:numPr>
        <w:jc w:val="both"/>
      </w:pPr>
      <w:r>
        <w:t>Ved positivt svar frå KDD vert det utarbeida samarbeidsavtalar som erstattar dagens vedtekter/samarbeidsavtalar.</w:t>
      </w:r>
    </w:p>
    <w:p w14:paraId="54A7765B" w14:textId="77777777" w:rsidR="0092054D" w:rsidRDefault="006C0757" w:rsidP="007D19EF">
      <w:pPr>
        <w:pStyle w:val="Listeavsnitt"/>
        <w:numPr>
          <w:ilvl w:val="0"/>
          <w:numId w:val="10"/>
        </w:numPr>
        <w:jc w:val="both"/>
      </w:pPr>
      <w:r>
        <w:t>Kommunestyra vedtek samarbeidsavtalar</w:t>
      </w:r>
      <w:r w:rsidR="00FD2F51">
        <w:t xml:space="preserve"> og</w:t>
      </w:r>
      <w:r>
        <w:t xml:space="preserve"> delegeringsinstruks </w:t>
      </w:r>
      <w:r w:rsidR="0092054D">
        <w:t>for vertskommunesamarbeidet i forsøksperioden</w:t>
      </w:r>
    </w:p>
    <w:p w14:paraId="40DD596C" w14:textId="4874853D" w:rsidR="006C0757" w:rsidRPr="00FB1E27" w:rsidRDefault="006C0757" w:rsidP="007D19EF">
      <w:pPr>
        <w:pStyle w:val="Listeavsnitt"/>
        <w:numPr>
          <w:ilvl w:val="0"/>
          <w:numId w:val="10"/>
        </w:numPr>
        <w:jc w:val="both"/>
      </w:pPr>
      <w:r w:rsidRPr="00FB1E27">
        <w:t xml:space="preserve">Etter forsøksperioden </w:t>
      </w:r>
      <w:r w:rsidR="000349E3" w:rsidRPr="00FB1E27">
        <w:t>er utgangspunktet at e</w:t>
      </w:r>
      <w:r w:rsidR="00FB1E27" w:rsidRPr="00445FF6">
        <w:t>i</w:t>
      </w:r>
      <w:r w:rsidR="000349E3" w:rsidRPr="00FB1E27">
        <w:t>n går tilbake til e</w:t>
      </w:r>
      <w:r w:rsidR="00FB1E27" w:rsidRPr="00445FF6">
        <w:t>i</w:t>
      </w:r>
      <w:r w:rsidR="000349E3" w:rsidRPr="00FB1E27">
        <w:t>t KO etter regl</w:t>
      </w:r>
      <w:r w:rsidR="00174744">
        <w:t>a</w:t>
      </w:r>
      <w:r w:rsidR="000349E3" w:rsidRPr="00FB1E27">
        <w:t>ne i kommunelov</w:t>
      </w:r>
      <w:r w:rsidR="00FB1E27" w:rsidRPr="00445FF6">
        <w:t>a</w:t>
      </w:r>
      <w:r w:rsidR="000349E3" w:rsidRPr="00FB1E27">
        <w:t>. Har lov</w:t>
      </w:r>
      <w:r w:rsidR="00FB1E27" w:rsidRPr="00445FF6">
        <w:t>a</w:t>
      </w:r>
      <w:r w:rsidR="000349E3" w:rsidRPr="00FB1E27">
        <w:t xml:space="preserve"> blitt endr</w:t>
      </w:r>
      <w:r w:rsidR="00FB1E27" w:rsidRPr="00445FF6">
        <w:t>a</w:t>
      </w:r>
      <w:r w:rsidR="000349E3" w:rsidRPr="00FB1E27">
        <w:t xml:space="preserve"> slik at det er </w:t>
      </w:r>
      <w:r w:rsidR="00174744">
        <w:t>o</w:t>
      </w:r>
      <w:r w:rsidR="000349E3" w:rsidRPr="00FB1E27">
        <w:t>pn</w:t>
      </w:r>
      <w:r w:rsidR="00FB1E27" w:rsidRPr="00445FF6">
        <w:t>a</w:t>
      </w:r>
      <w:r w:rsidR="000349E3" w:rsidRPr="00FB1E27">
        <w:t xml:space="preserve"> for e</w:t>
      </w:r>
      <w:r w:rsidR="00FB1E27">
        <w:t>i</w:t>
      </w:r>
      <w:r w:rsidR="000349E3" w:rsidRPr="00FB1E27">
        <w:t xml:space="preserve"> organisering som i forsøket</w:t>
      </w:r>
      <w:r w:rsidR="00343B2A" w:rsidRPr="00445FF6">
        <w:t>,</w:t>
      </w:r>
      <w:r w:rsidR="0012751B">
        <w:t xml:space="preserve"> vil ein kunne </w:t>
      </w:r>
      <w:r w:rsidR="00193E3B">
        <w:t>halde fram med organiseringa.</w:t>
      </w:r>
      <w:r w:rsidR="000349E3" w:rsidRPr="00FB1E27">
        <w:t xml:space="preserve"> </w:t>
      </w:r>
    </w:p>
    <w:p w14:paraId="6BE0997B" w14:textId="007E7844" w:rsidR="00DD0FC4" w:rsidRDefault="00DD0FC4">
      <w:pPr>
        <w:spacing w:line="259" w:lineRule="auto"/>
      </w:pPr>
      <w:r>
        <w:br w:type="page"/>
      </w:r>
    </w:p>
    <w:p w14:paraId="0ED86674" w14:textId="77777777" w:rsidR="00DE333B" w:rsidRPr="00FB1E27" w:rsidRDefault="00DE333B" w:rsidP="00DE333B">
      <w:pPr>
        <w:sectPr w:rsidR="00DE333B" w:rsidRPr="00FB1E27" w:rsidSect="00DD0FC4">
          <w:footerReference w:type="even" r:id="rId13"/>
          <w:footerReference w:type="first" r:id="rId14"/>
          <w:type w:val="continuous"/>
          <w:pgSz w:w="11906" w:h="16838" w:code="9"/>
          <w:pgMar w:top="1560" w:right="1440" w:bottom="1276" w:left="1418" w:header="709" w:footer="709" w:gutter="0"/>
          <w:pgNumType w:start="1"/>
          <w:cols w:space="708"/>
          <w:titlePg/>
          <w:docGrid w:linePitch="360"/>
        </w:sectPr>
      </w:pPr>
    </w:p>
    <w:bookmarkStart w:id="6" w:name="_Toc200532892" w:displacedByCustomXml="next"/>
    <w:sdt>
      <w:sdtPr>
        <w:alias w:val="Heading"/>
        <w:tag w:val="Heading"/>
        <w:id w:val="734198633"/>
        <w:placeholder>
          <w:docPart w:val="BC22E975B3124E2EB0D18B21F8C7532E"/>
        </w:placeholder>
        <w:text/>
      </w:sdtPr>
      <w:sdtEndPr/>
      <w:sdtContent>
        <w:p w14:paraId="4D3F7064" w14:textId="1D7541E5" w:rsidR="003A5E8D" w:rsidRPr="00445FF6" w:rsidRDefault="00276454" w:rsidP="00DD3002">
          <w:pPr>
            <w:pStyle w:val="Overskrift2"/>
          </w:pPr>
          <w:r w:rsidRPr="00445FF6">
            <w:t>Forskrift på høyring</w:t>
          </w:r>
        </w:p>
      </w:sdtContent>
    </w:sdt>
    <w:bookmarkEnd w:id="6" w:displacedByCustomXml="prev"/>
    <w:p w14:paraId="125B3E41" w14:textId="77777777" w:rsidR="00DD0FC4" w:rsidRDefault="00DD0FC4" w:rsidP="00F62EC8">
      <w:pPr>
        <w:jc w:val="center"/>
        <w:rPr>
          <w:b/>
          <w:bCs/>
        </w:rPr>
      </w:pPr>
    </w:p>
    <w:p w14:paraId="624EFA2B" w14:textId="0F7B904B" w:rsidR="00DE333B" w:rsidRPr="00F62EC8" w:rsidRDefault="00DE333B" w:rsidP="00F62EC8">
      <w:pPr>
        <w:jc w:val="center"/>
        <w:rPr>
          <w:b/>
          <w:bCs/>
        </w:rPr>
      </w:pPr>
      <w:r w:rsidRPr="00F62EC8">
        <w:rPr>
          <w:b/>
          <w:bCs/>
        </w:rPr>
        <w:t>UTKAST TIL</w:t>
      </w:r>
    </w:p>
    <w:p w14:paraId="0AE02076" w14:textId="78D9EA3A" w:rsidR="00DE333B" w:rsidRPr="00F62EC8" w:rsidRDefault="00DE333B" w:rsidP="00F62EC8">
      <w:pPr>
        <w:jc w:val="center"/>
        <w:rPr>
          <w:b/>
          <w:bCs/>
        </w:rPr>
      </w:pPr>
      <w:bookmarkStart w:id="7" w:name="_Toc195262317"/>
      <w:bookmarkStart w:id="8" w:name="_Toc195262695"/>
      <w:r w:rsidRPr="00F62EC8">
        <w:rPr>
          <w:b/>
          <w:bCs/>
        </w:rPr>
        <w:t>FORSKRIFT OM FORSØKSORDNING</w:t>
      </w:r>
      <w:bookmarkEnd w:id="7"/>
      <w:bookmarkEnd w:id="8"/>
    </w:p>
    <w:p w14:paraId="534A045D" w14:textId="0D5A2D0D" w:rsidR="00DE333B" w:rsidRPr="00F62EC8" w:rsidRDefault="00DE333B" w:rsidP="00F62EC8">
      <w:pPr>
        <w:jc w:val="center"/>
        <w:rPr>
          <w:b/>
          <w:bCs/>
        </w:rPr>
      </w:pPr>
      <w:bookmarkStart w:id="9" w:name="_Toc195262318"/>
      <w:bookmarkStart w:id="10" w:name="_Toc195262696"/>
      <w:r w:rsidRPr="00F62EC8">
        <w:rPr>
          <w:b/>
          <w:bCs/>
        </w:rPr>
        <w:t>OM VERTSKOMMUNESAMARBEID</w:t>
      </w:r>
      <w:bookmarkEnd w:id="9"/>
      <w:bookmarkEnd w:id="10"/>
      <w:r w:rsidR="002E5C69" w:rsidRPr="00F62EC8">
        <w:rPr>
          <w:b/>
          <w:bCs/>
        </w:rPr>
        <w:t xml:space="preserve"> PÅ ARKIVOMRÅDET</w:t>
      </w:r>
    </w:p>
    <w:p w14:paraId="59965826" w14:textId="77777777" w:rsidR="00DE333B" w:rsidRPr="00445FF6" w:rsidRDefault="00DE333B" w:rsidP="00DE333B"/>
    <w:p w14:paraId="0E0DF477" w14:textId="692996AE" w:rsidR="00AB20C3" w:rsidRPr="00445FF6" w:rsidRDefault="00AB20C3" w:rsidP="00DE333B">
      <w:r w:rsidRPr="002E3A37">
        <w:rPr>
          <w:b/>
          <w:bCs/>
        </w:rPr>
        <w:t>Heimel</w:t>
      </w:r>
      <w:r w:rsidRPr="00445FF6">
        <w:t xml:space="preserve">: Fastsett av Askvoll kommunestyre </w:t>
      </w:r>
      <w:proofErr w:type="spellStart"/>
      <w:r w:rsidRPr="00445FF6">
        <w:t>xxxx</w:t>
      </w:r>
      <w:proofErr w:type="spellEnd"/>
      <w:r w:rsidRPr="00445FF6">
        <w:t xml:space="preserve"> </w:t>
      </w:r>
      <w:r w:rsidRPr="008D2BA4">
        <w:rPr>
          <w:i/>
          <w:iCs/>
        </w:rPr>
        <w:t>(+17</w:t>
      </w:r>
      <w:r w:rsidR="00D23318" w:rsidRPr="008D2BA4">
        <w:rPr>
          <w:i/>
          <w:iCs/>
        </w:rPr>
        <w:t xml:space="preserve"> – her set vi inn alle kommunane og dato for vedtak i det enkelte kommunestyre</w:t>
      </w:r>
      <w:r w:rsidRPr="008D2BA4">
        <w:rPr>
          <w:i/>
          <w:iCs/>
        </w:rPr>
        <w:t>)</w:t>
      </w:r>
      <w:r w:rsidRPr="00445FF6">
        <w:t xml:space="preserve"> og Vestland fylkesting </w:t>
      </w:r>
      <w:proofErr w:type="spellStart"/>
      <w:r w:rsidRPr="00445FF6">
        <w:t>xxxx</w:t>
      </w:r>
      <w:proofErr w:type="spellEnd"/>
      <w:r w:rsidRPr="00445FF6">
        <w:t xml:space="preserve"> med heimel i lov 23. juni 1992 nr. 87 om forsøk i </w:t>
      </w:r>
      <w:r w:rsidR="008D2BA4" w:rsidRPr="00445FF6">
        <w:t>offentleg</w:t>
      </w:r>
      <w:r w:rsidRPr="00445FF6">
        <w:t xml:space="preserve"> forvaltning (forsøksloven).</w:t>
      </w:r>
    </w:p>
    <w:p w14:paraId="2270116D" w14:textId="4A8AC63D" w:rsidR="003A5E8D" w:rsidRDefault="00AB20C3" w:rsidP="00DE333B">
      <w:r>
        <w:t xml:space="preserve">Stadfesta av Kommunal- og distriktsdepartementet </w:t>
      </w:r>
      <w:proofErr w:type="spellStart"/>
      <w:r>
        <w:t>xxxx</w:t>
      </w:r>
      <w:proofErr w:type="spellEnd"/>
      <w:r>
        <w:t xml:space="preserve"> med heimel i lov 23. juni 1992 nr. 87 om forsøk i </w:t>
      </w:r>
      <w:proofErr w:type="spellStart"/>
      <w:r>
        <w:t>offentlig</w:t>
      </w:r>
      <w:proofErr w:type="spellEnd"/>
      <w:r>
        <w:t xml:space="preserve"> forvaltning (forsøksloven), jf. delegeringsvedtak 11. desember 1992 nr. 1050.</w:t>
      </w:r>
    </w:p>
    <w:p w14:paraId="30087CCB" w14:textId="3391FB7E" w:rsidR="00DE333B" w:rsidRPr="00DE333B" w:rsidRDefault="00DE333B" w:rsidP="00DE333B">
      <w:pPr>
        <w:rPr>
          <w:b/>
          <w:bCs/>
        </w:rPr>
      </w:pPr>
      <w:r w:rsidRPr="00DE333B">
        <w:rPr>
          <w:b/>
          <w:bCs/>
        </w:rPr>
        <w:t>§ 1</w:t>
      </w:r>
      <w:r w:rsidRPr="00DE333B">
        <w:rPr>
          <w:b/>
          <w:bCs/>
        </w:rPr>
        <w:tab/>
        <w:t>Verkeområdet</w:t>
      </w:r>
    </w:p>
    <w:p w14:paraId="6325C702" w14:textId="2A9AF396" w:rsidR="003A5E8D" w:rsidRDefault="00DE333B" w:rsidP="00DE333B">
      <w:r>
        <w:t>Forskrifta gjeld forsøk om samarbeid mellom</w:t>
      </w:r>
      <w:r w:rsidR="00D56736">
        <w:t xml:space="preserve"> </w:t>
      </w:r>
      <w:r w:rsidR="00D56736" w:rsidRPr="00D56736">
        <w:t xml:space="preserve">kommunane </w:t>
      </w:r>
      <w:r w:rsidR="00384490" w:rsidRPr="002E3A37">
        <w:t>Askvoll</w:t>
      </w:r>
      <w:r w:rsidR="00384490">
        <w:t xml:space="preserve">, </w:t>
      </w:r>
      <w:r w:rsidR="00384490" w:rsidRPr="002E3A37">
        <w:t>Aurland</w:t>
      </w:r>
      <w:r w:rsidR="00384490">
        <w:t>,</w:t>
      </w:r>
      <w:r w:rsidR="00384490" w:rsidRPr="002E3A37">
        <w:t xml:space="preserve"> Bremanger</w:t>
      </w:r>
      <w:r w:rsidR="00384490">
        <w:t xml:space="preserve">, </w:t>
      </w:r>
      <w:r w:rsidR="00384490" w:rsidRPr="002E3A37">
        <w:t>Fjaler,</w:t>
      </w:r>
      <w:r w:rsidR="00384490">
        <w:t xml:space="preserve"> G</w:t>
      </w:r>
      <w:r w:rsidR="00384490" w:rsidRPr="002E3A37">
        <w:t>loppen</w:t>
      </w:r>
      <w:r w:rsidR="00384490">
        <w:t xml:space="preserve">, </w:t>
      </w:r>
      <w:r w:rsidR="00384490" w:rsidRPr="002E3A37">
        <w:t>Gulen, Hyllestad, Høyanger</w:t>
      </w:r>
      <w:r w:rsidR="00384490">
        <w:t xml:space="preserve">, </w:t>
      </w:r>
      <w:r w:rsidR="00384490" w:rsidRPr="002E3A37">
        <w:t>Kinn</w:t>
      </w:r>
      <w:r w:rsidR="00384490">
        <w:t xml:space="preserve">, </w:t>
      </w:r>
      <w:r w:rsidR="00384490" w:rsidRPr="002E3A37">
        <w:t>Luster</w:t>
      </w:r>
      <w:r w:rsidR="00384490">
        <w:t xml:space="preserve">, </w:t>
      </w:r>
      <w:r w:rsidR="00384490" w:rsidRPr="002E3A37">
        <w:t>Lærdal</w:t>
      </w:r>
      <w:r w:rsidR="00384490">
        <w:t xml:space="preserve">, </w:t>
      </w:r>
      <w:r w:rsidR="00384490" w:rsidRPr="002E3A37">
        <w:t>Stad</w:t>
      </w:r>
      <w:r w:rsidR="00384490">
        <w:t xml:space="preserve">, </w:t>
      </w:r>
      <w:r w:rsidR="00384490" w:rsidRPr="002E3A37">
        <w:t>Sogndal</w:t>
      </w:r>
      <w:r w:rsidR="00384490">
        <w:t xml:space="preserve">, </w:t>
      </w:r>
      <w:r w:rsidR="00384490" w:rsidRPr="002E3A37">
        <w:t>Solund,</w:t>
      </w:r>
      <w:r w:rsidR="00384490">
        <w:t xml:space="preserve"> </w:t>
      </w:r>
      <w:r w:rsidR="00384490" w:rsidRPr="002E3A37">
        <w:t>Sunnfjord,</w:t>
      </w:r>
      <w:r w:rsidR="00384490">
        <w:t xml:space="preserve"> </w:t>
      </w:r>
      <w:r w:rsidR="00384490" w:rsidRPr="002E3A37">
        <w:t>Stryn,</w:t>
      </w:r>
      <w:r w:rsidR="00384490">
        <w:t xml:space="preserve"> </w:t>
      </w:r>
      <w:r w:rsidR="00384490" w:rsidRPr="002E3A37">
        <w:t>Vik</w:t>
      </w:r>
      <w:r w:rsidR="002E3A37">
        <w:t xml:space="preserve"> og</w:t>
      </w:r>
      <w:r w:rsidR="00384490">
        <w:t xml:space="preserve"> </w:t>
      </w:r>
      <w:r w:rsidR="002E3A37">
        <w:t>Å</w:t>
      </w:r>
      <w:r w:rsidR="00384490" w:rsidRPr="002E3A37">
        <w:t>rdal</w:t>
      </w:r>
      <w:r w:rsidR="002E3A37">
        <w:t xml:space="preserve"> </w:t>
      </w:r>
      <w:r w:rsidRPr="00384490">
        <w:t xml:space="preserve">i Vestland fylke og Vestland fylkeskommune </w:t>
      </w:r>
      <w:r w:rsidR="00F42DF1" w:rsidRPr="00384490">
        <w:t xml:space="preserve">for </w:t>
      </w:r>
      <w:r w:rsidRPr="00384490">
        <w:t xml:space="preserve">å løyse oppgåver </w:t>
      </w:r>
      <w:r w:rsidR="003C7D04" w:rsidRPr="00384490">
        <w:t>knytt til</w:t>
      </w:r>
      <w:r w:rsidRPr="00384490">
        <w:t xml:space="preserve"> </w:t>
      </w:r>
      <w:r w:rsidR="00240549" w:rsidRPr="00384490">
        <w:t xml:space="preserve">dokumentasjon </w:t>
      </w:r>
      <w:r w:rsidRPr="00384490">
        <w:t xml:space="preserve">som </w:t>
      </w:r>
      <w:r w:rsidR="00240549" w:rsidRPr="00384490">
        <w:t xml:space="preserve">skal takast vare på for ettertida og som </w:t>
      </w:r>
      <w:r w:rsidR="003C7D04" w:rsidRPr="00384490">
        <w:t xml:space="preserve">er overførte til </w:t>
      </w:r>
      <w:r w:rsidR="00536EF7" w:rsidRPr="00384490">
        <w:t>langtidsbevaring</w:t>
      </w:r>
      <w:r w:rsidR="003A2282" w:rsidRPr="00384490">
        <w:t>.</w:t>
      </w:r>
      <w:r w:rsidR="003C7D04" w:rsidRPr="00384490">
        <w:t xml:space="preserve"> </w:t>
      </w:r>
      <w:r w:rsidR="003A2282">
        <w:t>Samarbeidet skal organiserast som</w:t>
      </w:r>
      <w:r w:rsidR="003C7D04">
        <w:t xml:space="preserve"> </w:t>
      </w:r>
      <w:r>
        <w:t xml:space="preserve">eit </w:t>
      </w:r>
      <w:r w:rsidR="00FB0162">
        <w:t xml:space="preserve">administrativt </w:t>
      </w:r>
      <w:r>
        <w:t xml:space="preserve">vertskommunesamarbeid etter kommunelova kapittel 20. </w:t>
      </w:r>
    </w:p>
    <w:p w14:paraId="312370E7" w14:textId="77777777" w:rsidR="00DE333B" w:rsidRPr="00DE333B" w:rsidRDefault="00DE333B" w:rsidP="00DE333B">
      <w:pPr>
        <w:rPr>
          <w:b/>
          <w:bCs/>
        </w:rPr>
      </w:pPr>
      <w:r w:rsidRPr="00DE333B">
        <w:rPr>
          <w:b/>
          <w:bCs/>
        </w:rPr>
        <w:t>§ 2</w:t>
      </w:r>
      <w:r w:rsidRPr="00DE333B">
        <w:rPr>
          <w:b/>
          <w:bCs/>
        </w:rPr>
        <w:tab/>
        <w:t>Formål</w:t>
      </w:r>
    </w:p>
    <w:p w14:paraId="37AF13C1" w14:textId="42368462" w:rsidR="00DE333B" w:rsidRDefault="00DE333B" w:rsidP="00DE333B">
      <w:r>
        <w:t>Formålet med forsøket er å</w:t>
      </w:r>
      <w:r w:rsidR="00931ABC">
        <w:t xml:space="preserve"> </w:t>
      </w:r>
      <w:r>
        <w:t xml:space="preserve">gje erfaring med ein enklare samarbeidsmodell som tek sikte på å gje ei betre organisatorisk ramme kring samarbeidet. </w:t>
      </w:r>
    </w:p>
    <w:p w14:paraId="1B719333" w14:textId="3B4FEFDC" w:rsidR="003A5E8D" w:rsidRPr="00466C7C" w:rsidRDefault="00931ABC" w:rsidP="00384490">
      <w:r>
        <w:t>Formålet med forsøket er også å innhente kunnskap og erfaring med administrativt vertskommunesamarbeid mellom kommunar og fylkeskommunar</w:t>
      </w:r>
      <w:r w:rsidR="002A2472">
        <w:t>.</w:t>
      </w:r>
    </w:p>
    <w:p w14:paraId="35F9C7C5" w14:textId="3B5087AC" w:rsidR="00384490" w:rsidRPr="00384490" w:rsidRDefault="00384490" w:rsidP="00384490">
      <w:pPr>
        <w:rPr>
          <w:b/>
          <w:bCs/>
        </w:rPr>
      </w:pPr>
      <w:r w:rsidRPr="00384490">
        <w:rPr>
          <w:b/>
          <w:bCs/>
        </w:rPr>
        <w:t>§ 3</w:t>
      </w:r>
      <w:r w:rsidRPr="00384490">
        <w:rPr>
          <w:b/>
          <w:bCs/>
        </w:rPr>
        <w:tab/>
        <w:t>Forholdet til kommunelova</w:t>
      </w:r>
    </w:p>
    <w:p w14:paraId="0AEC2740" w14:textId="7699E92C" w:rsidR="003A5E8D" w:rsidRPr="00466C7C" w:rsidRDefault="00384490" w:rsidP="00DE333B">
      <w:r w:rsidRPr="00384490">
        <w:t xml:space="preserve">Ved forsøk med vertskommunesamarbeid mellom kommunar og fylkeskommunar skal føresegnene i kommunelova gjelde med dei unntak, presiseringar, tilføyingar eller endringar som følgjer av denne forskrifta. </w:t>
      </w:r>
    </w:p>
    <w:p w14:paraId="4F028D63" w14:textId="6F28CA77" w:rsidR="00DE333B" w:rsidRPr="00DE333B" w:rsidRDefault="00DE333B" w:rsidP="00DE333B">
      <w:pPr>
        <w:rPr>
          <w:b/>
          <w:bCs/>
        </w:rPr>
      </w:pPr>
      <w:r w:rsidRPr="00DE333B">
        <w:rPr>
          <w:b/>
          <w:bCs/>
        </w:rPr>
        <w:lastRenderedPageBreak/>
        <w:t xml:space="preserve">§ </w:t>
      </w:r>
      <w:r w:rsidR="00280C3C">
        <w:rPr>
          <w:b/>
          <w:bCs/>
        </w:rPr>
        <w:t>4</w:t>
      </w:r>
      <w:r w:rsidRPr="00DE333B">
        <w:rPr>
          <w:b/>
          <w:bCs/>
        </w:rPr>
        <w:tab/>
        <w:t xml:space="preserve">Unntak frå </w:t>
      </w:r>
      <w:r w:rsidR="00F57B97">
        <w:rPr>
          <w:b/>
          <w:bCs/>
        </w:rPr>
        <w:t>kommune</w:t>
      </w:r>
      <w:r w:rsidRPr="00DE333B">
        <w:rPr>
          <w:b/>
          <w:bCs/>
        </w:rPr>
        <w:t>lova</w:t>
      </w:r>
    </w:p>
    <w:p w14:paraId="571A5125" w14:textId="14F9AAB8" w:rsidR="00661D15" w:rsidRDefault="008A3D2B" w:rsidP="00DE333B">
      <w:r>
        <w:t>Avgrensinga</w:t>
      </w:r>
      <w:r w:rsidR="00661D15">
        <w:t xml:space="preserve"> i kommunelova kapittel 20 om at vertskommunesamarbeid ikkje kan skje på tvers av dei kommunale nivåa gjeld ikkje. </w:t>
      </w:r>
    </w:p>
    <w:p w14:paraId="2FF6EC40" w14:textId="3EC6940F" w:rsidR="00DE333B" w:rsidRDefault="00DE333B" w:rsidP="00DE333B">
      <w:r>
        <w:t xml:space="preserve">Samarbeidet skal organiserast som eit </w:t>
      </w:r>
      <w:r w:rsidR="004273D2">
        <w:t xml:space="preserve">administrativt </w:t>
      </w:r>
      <w:r>
        <w:t>vertskommunesamarbeid</w:t>
      </w:r>
      <w:r w:rsidR="00280C3C">
        <w:t xml:space="preserve"> etter § 20-2</w:t>
      </w:r>
      <w:r>
        <w:t xml:space="preserve"> i samsvar med kommunelova kapittel 20. </w:t>
      </w:r>
    </w:p>
    <w:p w14:paraId="30D7AB78" w14:textId="2E57EFBC" w:rsidR="00DE333B" w:rsidRPr="00DE333B" w:rsidRDefault="00DE333B" w:rsidP="00DE333B">
      <w:pPr>
        <w:rPr>
          <w:b/>
          <w:bCs/>
        </w:rPr>
      </w:pPr>
      <w:r w:rsidRPr="00DE333B">
        <w:rPr>
          <w:b/>
          <w:bCs/>
        </w:rPr>
        <w:t>§ 5</w:t>
      </w:r>
      <w:r w:rsidRPr="00DE333B">
        <w:rPr>
          <w:b/>
          <w:bCs/>
        </w:rPr>
        <w:tab/>
        <w:t>Når forskrift</w:t>
      </w:r>
      <w:r w:rsidR="002E3A37">
        <w:rPr>
          <w:b/>
          <w:bCs/>
        </w:rPr>
        <w:t>a</w:t>
      </w:r>
      <w:r w:rsidRPr="00DE333B">
        <w:rPr>
          <w:b/>
          <w:bCs/>
        </w:rPr>
        <w:t xml:space="preserve"> vert sett i kraft og forskrifta si varigheit </w:t>
      </w:r>
    </w:p>
    <w:p w14:paraId="3C81B0BA" w14:textId="095DBF04" w:rsidR="00B25657" w:rsidRDefault="00DE333B" w:rsidP="00DE333B">
      <w:r>
        <w:t xml:space="preserve">Forskrifta trer i kraft </w:t>
      </w:r>
      <w:r w:rsidR="002E3A37">
        <w:t>1. januar 2026</w:t>
      </w:r>
      <w:r>
        <w:t xml:space="preserve">. Forsøket </w:t>
      </w:r>
      <w:r w:rsidR="00F67BCA">
        <w:t xml:space="preserve">skal </w:t>
      </w:r>
      <w:r>
        <w:t xml:space="preserve">seinast sluttast av fire år etter at forskrifta er </w:t>
      </w:r>
      <w:r w:rsidR="00D31E28">
        <w:t>sett i kraft</w:t>
      </w:r>
      <w:r>
        <w:t>.</w:t>
      </w:r>
    </w:p>
    <w:p w14:paraId="1AEFFDC2" w14:textId="77777777" w:rsidR="00DE333B" w:rsidRPr="00E217DE" w:rsidRDefault="00DE333B" w:rsidP="00DE333B">
      <w:pPr>
        <w:pStyle w:val="Overskrift3"/>
      </w:pPr>
      <w:bookmarkStart w:id="11" w:name="_Toc200532893"/>
      <w:r>
        <w:t xml:space="preserve">Merknader </w:t>
      </w:r>
      <w:r w:rsidRPr="00E217DE">
        <w:t>til forskrifta</w:t>
      </w:r>
      <w:r>
        <w:t>s paragrafer</w:t>
      </w:r>
      <w:r w:rsidRPr="00E217DE">
        <w:t>:</w:t>
      </w:r>
      <w:bookmarkEnd w:id="11"/>
    </w:p>
    <w:p w14:paraId="03E6C68F" w14:textId="77777777" w:rsidR="00DE333B" w:rsidRDefault="00DE333B" w:rsidP="00DE333B"/>
    <w:p w14:paraId="475C0F93" w14:textId="77777777" w:rsidR="00DE333B" w:rsidRPr="00DE333B" w:rsidRDefault="00DE333B" w:rsidP="00DE333B">
      <w:pPr>
        <w:rPr>
          <w:b/>
          <w:bCs/>
        </w:rPr>
      </w:pPr>
      <w:r w:rsidRPr="00DE333B">
        <w:rPr>
          <w:b/>
          <w:bCs/>
        </w:rPr>
        <w:t>Til § 1</w:t>
      </w:r>
    </w:p>
    <w:p w14:paraId="62A250F2" w14:textId="32766B3D" w:rsidR="00120104" w:rsidRDefault="00DE333B" w:rsidP="00120104">
      <w:r>
        <w:t xml:space="preserve">Her nemnast kva for nokre kommunar og kva for ein fylkeskommune ordninga gjeld for. </w:t>
      </w:r>
      <w:r w:rsidR="00120104" w:rsidRPr="00A2009B">
        <w:t>Det er høve til at fleire kommunar i Vestland fylkeskommune kan omfattast av samarbeidet. Det krev endring av forskrifta.</w:t>
      </w:r>
    </w:p>
    <w:p w14:paraId="1BA12ECF" w14:textId="07093C75" w:rsidR="00C35469" w:rsidRDefault="00DE333B" w:rsidP="00DE333B">
      <w:r>
        <w:t xml:space="preserve">Det presiserast at det gjeld interkommunalt samarbeid </w:t>
      </w:r>
      <w:r w:rsidR="001E78BD">
        <w:t>om</w:t>
      </w:r>
      <w:r w:rsidR="00F42DF1">
        <w:t xml:space="preserve"> oppgåveløysing knytt til </w:t>
      </w:r>
      <w:r w:rsidR="0014309D">
        <w:t xml:space="preserve">dokumentasjon og </w:t>
      </w:r>
      <w:r w:rsidR="00F42DF1">
        <w:t xml:space="preserve">arkiv som </w:t>
      </w:r>
      <w:r w:rsidR="00E050B9">
        <w:t xml:space="preserve">skal bevarast for ettertida og som </w:t>
      </w:r>
      <w:r w:rsidR="00F42DF1">
        <w:t xml:space="preserve">kommunane har </w:t>
      </w:r>
      <w:r w:rsidR="00A02B85">
        <w:t xml:space="preserve">plikt til å </w:t>
      </w:r>
      <w:r w:rsidR="0052495F">
        <w:t>overfør</w:t>
      </w:r>
      <w:r w:rsidR="00A02B85">
        <w:t>e</w:t>
      </w:r>
      <w:r w:rsidR="0052495F">
        <w:t xml:space="preserve"> til </w:t>
      </w:r>
      <w:r w:rsidR="00A02B85">
        <w:t>ein</w:t>
      </w:r>
      <w:r w:rsidR="000E6950">
        <w:t xml:space="preserve"> ordning for langtidsbevaring</w:t>
      </w:r>
      <w:r w:rsidR="00C35469">
        <w:t>. Eit framlegg til ny arkivlov blei lag</w:t>
      </w:r>
      <w:r w:rsidR="00412E33">
        <w:t>t</w:t>
      </w:r>
      <w:r w:rsidR="00C35469">
        <w:t xml:space="preserve"> fram for Stortinget 28. februar 2025, sjå </w:t>
      </w:r>
      <w:proofErr w:type="spellStart"/>
      <w:r w:rsidR="00C35469">
        <w:t>Prop</w:t>
      </w:r>
      <w:proofErr w:type="spellEnd"/>
      <w:r w:rsidR="00C35469">
        <w:t xml:space="preserve"> 52</w:t>
      </w:r>
      <w:r w:rsidR="00412E33">
        <w:t xml:space="preserve"> L</w:t>
      </w:r>
      <w:r w:rsidR="00C35469">
        <w:t xml:space="preserve"> (2024-2025). Det er venta at</w:t>
      </w:r>
      <w:r w:rsidR="00412E33">
        <w:t xml:space="preserve"> Stortinget vedtek ei</w:t>
      </w:r>
      <w:r w:rsidR="00C35469">
        <w:t xml:space="preserve"> </w:t>
      </w:r>
      <w:r w:rsidR="00412E33">
        <w:t>ny arkiv</w:t>
      </w:r>
      <w:r w:rsidR="00C35469">
        <w:t xml:space="preserve">lov </w:t>
      </w:r>
      <w:r w:rsidR="00412E33">
        <w:t xml:space="preserve">før sommaren 2025 og at lova trer i kraft i 2026. Pliktane til kommunane </w:t>
      </w:r>
      <w:r w:rsidR="00371F97">
        <w:t xml:space="preserve">vil dermed </w:t>
      </w:r>
      <w:r w:rsidR="00412E33">
        <w:t xml:space="preserve">følgje av </w:t>
      </w:r>
      <w:r w:rsidR="00371F97">
        <w:t xml:space="preserve">den nye lova, sjå </w:t>
      </w:r>
      <w:r w:rsidR="00412E33">
        <w:t>framlegget til ny</w:t>
      </w:r>
      <w:r w:rsidR="004B484D">
        <w:t xml:space="preserve"> </w:t>
      </w:r>
      <w:r w:rsidR="004B484D" w:rsidRPr="004B484D">
        <w:t>arkiv</w:t>
      </w:r>
      <w:r w:rsidR="0052495F">
        <w:t>lov</w:t>
      </w:r>
      <w:r w:rsidR="004B484D">
        <w:t xml:space="preserve"> § </w:t>
      </w:r>
      <w:r w:rsidR="0014309D">
        <w:t xml:space="preserve">12 tredje ledd og </w:t>
      </w:r>
      <w:r w:rsidR="00072146">
        <w:t xml:space="preserve">§ </w:t>
      </w:r>
      <w:r w:rsidR="0052495F">
        <w:t>14</w:t>
      </w:r>
      <w:r w:rsidR="0014309D">
        <w:t xml:space="preserve"> andre ledd</w:t>
      </w:r>
      <w:r>
        <w:t xml:space="preserve">. </w:t>
      </w:r>
    </w:p>
    <w:p w14:paraId="00765124" w14:textId="0860FAA5" w:rsidR="00DE333B" w:rsidRDefault="00DE333B" w:rsidP="00DE333B">
      <w:r>
        <w:t>Ein legg til grunn at avgrensing</w:t>
      </w:r>
      <w:r w:rsidR="0052495F">
        <w:t xml:space="preserve">a </w:t>
      </w:r>
      <w:r w:rsidR="00C35469">
        <w:t xml:space="preserve">av </w:t>
      </w:r>
      <w:r w:rsidR="0052495F">
        <w:t>oppgåveløysinga</w:t>
      </w:r>
      <w:r>
        <w:t xml:space="preserve"> er fastsett i arkivfagleg samanheng og at det ikkje er behov for å presisere dette nærare i forskrifta. </w:t>
      </w:r>
    </w:p>
    <w:p w14:paraId="42CCCEBB" w14:textId="374F4590" w:rsidR="00DE333B" w:rsidRDefault="00DE333B" w:rsidP="00DE333B">
      <w:r>
        <w:t>Videre er området presisert til å gjelde forsøk etter forsøkslova og at det gjeld eit ver</w:t>
      </w:r>
      <w:r w:rsidR="004E1633">
        <w:t>t</w:t>
      </w:r>
      <w:r>
        <w:t xml:space="preserve">skommunesamarbeid etter kommunelova slik dette er regulert i lova sitt kapittel 20. </w:t>
      </w:r>
    </w:p>
    <w:p w14:paraId="4623A5AA" w14:textId="77777777" w:rsidR="00DE333B" w:rsidRPr="00DE333B" w:rsidRDefault="00DE333B" w:rsidP="00DE333B">
      <w:pPr>
        <w:rPr>
          <w:b/>
          <w:bCs/>
        </w:rPr>
      </w:pPr>
      <w:r w:rsidRPr="00DE333B">
        <w:rPr>
          <w:b/>
          <w:bCs/>
        </w:rPr>
        <w:t>Til § 2</w:t>
      </w:r>
    </w:p>
    <w:p w14:paraId="24A884D8" w14:textId="58EC5201" w:rsidR="00DE333B" w:rsidRDefault="00DE333B" w:rsidP="00DE333B">
      <w:r>
        <w:t>I § 2 presiserast at ein set i verk forsøket for å gje ny erfaring med ein etablert samarbeidsmodell. Samarbeid</w:t>
      </w:r>
      <w:r w:rsidR="00841E1E">
        <w:t xml:space="preserve">et i </w:t>
      </w:r>
      <w:r>
        <w:t>form</w:t>
      </w:r>
      <w:r w:rsidR="00841E1E">
        <w:t xml:space="preserve"> av eit kommunalt oppgåvefellesskap</w:t>
      </w:r>
      <w:r>
        <w:t xml:space="preserve"> er i seg sjølv allereie godt innarbeidd, men det er viktig å kunne samle erfaring </w:t>
      </w:r>
      <w:r w:rsidR="00A62C4B">
        <w:t xml:space="preserve">om </w:t>
      </w:r>
      <w:r w:rsidR="00841E1E">
        <w:t xml:space="preserve">andre organisasjonsformer som gjeld </w:t>
      </w:r>
      <w:r>
        <w:t xml:space="preserve">samarbeid på tvers av kommunenivåa på felt der dei konkrete oppgåvene og regelverk for kommunar og fylkeskommunar er nær samanfallande. </w:t>
      </w:r>
    </w:p>
    <w:p w14:paraId="6FFD1CDF" w14:textId="77777777" w:rsidR="00DE333B" w:rsidRDefault="00DE333B" w:rsidP="00DE333B">
      <w:pPr>
        <w:rPr>
          <w:b/>
          <w:bCs/>
        </w:rPr>
      </w:pPr>
      <w:r w:rsidRPr="00DE333B">
        <w:rPr>
          <w:b/>
          <w:bCs/>
        </w:rPr>
        <w:t>Til § 3</w:t>
      </w:r>
    </w:p>
    <w:p w14:paraId="11FCAFDC" w14:textId="3416DCAA" w:rsidR="0028095F" w:rsidRPr="00DE333B" w:rsidRDefault="00B17322" w:rsidP="00DE333B">
      <w:pPr>
        <w:rPr>
          <w:b/>
          <w:bCs/>
        </w:rPr>
      </w:pPr>
      <w:r>
        <w:t>Føresegna</w:t>
      </w:r>
      <w:r w:rsidR="0028095F" w:rsidRPr="00F65702">
        <w:t xml:space="preserve"> </w:t>
      </w:r>
      <w:r w:rsidRPr="00B17322">
        <w:t>presiserer</w:t>
      </w:r>
      <w:r w:rsidR="0028095F" w:rsidRPr="00F65702">
        <w:t xml:space="preserve"> at</w:t>
      </w:r>
      <w:r w:rsidR="0028095F">
        <w:rPr>
          <w:b/>
          <w:bCs/>
        </w:rPr>
        <w:t xml:space="preserve"> </w:t>
      </w:r>
      <w:r w:rsidR="0028095F">
        <w:t>kommunelova gjeld med de</w:t>
      </w:r>
      <w:r>
        <w:t>i</w:t>
      </w:r>
      <w:r w:rsidR="0028095F">
        <w:t xml:space="preserve"> unntak, presiseringar, tilføyingar eller endringar som følgjer av denne forskrifta</w:t>
      </w:r>
      <w:r>
        <w:t>.</w:t>
      </w:r>
    </w:p>
    <w:p w14:paraId="583DB99F" w14:textId="2DB3DEDF" w:rsidR="0028095F" w:rsidRDefault="0028095F" w:rsidP="0028095F">
      <w:pPr>
        <w:rPr>
          <w:b/>
          <w:bCs/>
        </w:rPr>
      </w:pPr>
      <w:r w:rsidRPr="00DE333B">
        <w:rPr>
          <w:b/>
          <w:bCs/>
        </w:rPr>
        <w:lastRenderedPageBreak/>
        <w:t xml:space="preserve">Til § </w:t>
      </w:r>
      <w:r>
        <w:rPr>
          <w:b/>
          <w:bCs/>
        </w:rPr>
        <w:t>4</w:t>
      </w:r>
    </w:p>
    <w:p w14:paraId="5C497F03" w14:textId="0E22CCE7" w:rsidR="00DE333B" w:rsidRDefault="00DE333B" w:rsidP="00DE333B">
      <w:r>
        <w:t xml:space="preserve">I § </w:t>
      </w:r>
      <w:r w:rsidR="0028095F">
        <w:t xml:space="preserve">4 </w:t>
      </w:r>
      <w:r>
        <w:t xml:space="preserve">presiserast meir detaljert akkurat kva for eit vilkår – kva for ei avgrensing – i kommunelova ein treng unntak frå. Akkurat når det gjeld samarbeidsforma «vertskommune» er det i lova avgrensa mot samarbeid på tvers av kommunenivåa slik at eit samarbeid ikkje utan vidare kan femne både kommunenivå og fylkeskommunenivå. Når det gjeld det konkrete arkivsamarbeidet slår ikkje grunngjevinga for denne avgrensinga i lova til og det er difor tenleg å forsøke denne samarbeidsforma også der ulike kommunale nivå er med. </w:t>
      </w:r>
    </w:p>
    <w:p w14:paraId="6271475F" w14:textId="0664DAFB" w:rsidR="00DE333B" w:rsidRDefault="00DE333B" w:rsidP="00DE333B">
      <w:r>
        <w:t xml:space="preserve">Videre slår ein fast at alle dei andre vilkåra i dette kapittelet i kommunelova gjeld utan endring. </w:t>
      </w:r>
    </w:p>
    <w:p w14:paraId="12440ABB" w14:textId="0DEAE6A6" w:rsidR="00DE333B" w:rsidRDefault="00DE333B" w:rsidP="00DE333B">
      <w:pPr>
        <w:rPr>
          <w:b/>
          <w:bCs/>
        </w:rPr>
      </w:pPr>
      <w:r w:rsidRPr="00DE333B">
        <w:rPr>
          <w:b/>
          <w:bCs/>
        </w:rPr>
        <w:t>Til § 5</w:t>
      </w:r>
    </w:p>
    <w:p w14:paraId="44FE82D7" w14:textId="77777777" w:rsidR="00D80E56" w:rsidRDefault="00B17322" w:rsidP="00DE333B">
      <w:r w:rsidRPr="00D31E28">
        <w:t>F</w:t>
      </w:r>
      <w:r w:rsidR="0028095F" w:rsidRPr="00D31E28">
        <w:t>orsøksperioden</w:t>
      </w:r>
      <w:r w:rsidRPr="00D31E28">
        <w:t xml:space="preserve"> er</w:t>
      </w:r>
      <w:r w:rsidR="00E3186B" w:rsidRPr="00D31E28">
        <w:t xml:space="preserve"> i tråd med forsøkslova §</w:t>
      </w:r>
      <w:r w:rsidRPr="00D31E28">
        <w:t xml:space="preserve"> 3 tredje ledd som hovudregel</w:t>
      </w:r>
      <w:r w:rsidR="00E3186B" w:rsidRPr="00D31E28">
        <w:t xml:space="preserve"> inntil fire år.</w:t>
      </w:r>
    </w:p>
    <w:p w14:paraId="38AB2E31" w14:textId="77777777" w:rsidR="00D80E56" w:rsidRDefault="00D80E56" w:rsidP="00DE333B"/>
    <w:p w14:paraId="080EA967" w14:textId="1A17F188" w:rsidR="0041544B" w:rsidRDefault="0041544B" w:rsidP="00DE333B"/>
    <w:p w14:paraId="3815B839" w14:textId="310D24FF" w:rsidR="003D134E" w:rsidRDefault="003D134E" w:rsidP="00D80E56"/>
    <w:sectPr w:rsidR="003D134E" w:rsidSect="00DD0FC4">
      <w:footerReference w:type="even" r:id="rId15"/>
      <w:type w:val="continuous"/>
      <w:pgSz w:w="11906" w:h="16838" w:code="9"/>
      <w:pgMar w:top="1418" w:right="1440"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9E2FC" w14:textId="77777777" w:rsidR="004050A9" w:rsidRDefault="004050A9" w:rsidP="00DE333B">
      <w:r>
        <w:separator/>
      </w:r>
    </w:p>
  </w:endnote>
  <w:endnote w:type="continuationSeparator" w:id="0">
    <w:p w14:paraId="41A93957" w14:textId="77777777" w:rsidR="004050A9" w:rsidRDefault="004050A9" w:rsidP="00DE333B">
      <w:r>
        <w:continuationSeparator/>
      </w:r>
    </w:p>
  </w:endnote>
  <w:endnote w:type="continuationNotice" w:id="1">
    <w:p w14:paraId="51A282A2" w14:textId="77777777" w:rsidR="004050A9" w:rsidRDefault="004050A9" w:rsidP="00DE3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Roboto Slab">
    <w:panose1 w:val="00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Roboto Mono Light">
    <w:charset w:val="00"/>
    <w:family w:val="modern"/>
    <w:pitch w:val="fixed"/>
    <w:sig w:usb0="E00002FF" w:usb1="1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332130"/>
      <w:docPartObj>
        <w:docPartGallery w:val="Page Numbers (Bottom of Page)"/>
        <w:docPartUnique/>
      </w:docPartObj>
    </w:sdtPr>
    <w:sdtEndPr/>
    <w:sdtContent>
      <w:p w14:paraId="75B8A425" w14:textId="2589E8BE" w:rsidR="00A2554B" w:rsidRDefault="00A2554B">
        <w:pPr>
          <w:pStyle w:val="Bunntekst"/>
          <w:jc w:val="right"/>
        </w:pPr>
        <w:r>
          <w:fldChar w:fldCharType="begin"/>
        </w:r>
        <w:r>
          <w:instrText>PAGE   \* MERGEFORMAT</w:instrText>
        </w:r>
        <w:r>
          <w:fldChar w:fldCharType="separate"/>
        </w:r>
        <w:r>
          <w:rPr>
            <w:lang w:val="nb-NO"/>
          </w:rPr>
          <w:t>2</w:t>
        </w:r>
        <w:r>
          <w:fldChar w:fldCharType="end"/>
        </w:r>
      </w:p>
    </w:sdtContent>
  </w:sdt>
  <w:p w14:paraId="760B5B2B" w14:textId="77777777" w:rsidR="00B93040" w:rsidRDefault="00B93040" w:rsidP="00DE33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240798"/>
      <w:docPartObj>
        <w:docPartGallery w:val="Page Numbers (Bottom of Page)"/>
        <w:docPartUnique/>
      </w:docPartObj>
    </w:sdtPr>
    <w:sdtEndPr/>
    <w:sdtContent>
      <w:p w14:paraId="51889BDF" w14:textId="5442BA7A" w:rsidR="00A2554B" w:rsidRDefault="00A2554B">
        <w:pPr>
          <w:pStyle w:val="Bunntekst"/>
          <w:jc w:val="right"/>
        </w:pPr>
        <w:r>
          <w:fldChar w:fldCharType="begin"/>
        </w:r>
        <w:r>
          <w:instrText>PAGE   \* MERGEFORMAT</w:instrText>
        </w:r>
        <w:r>
          <w:fldChar w:fldCharType="separate"/>
        </w:r>
        <w:r>
          <w:rPr>
            <w:lang w:val="nb-NO"/>
          </w:rPr>
          <w:t>2</w:t>
        </w:r>
        <w:r>
          <w:fldChar w:fldCharType="end"/>
        </w:r>
      </w:p>
    </w:sdtContent>
  </w:sdt>
  <w:p w14:paraId="5CC6CBE3" w14:textId="77777777" w:rsidR="00A2554B" w:rsidRDefault="00A2554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9305" w14:textId="77777777" w:rsidR="006355AE" w:rsidRDefault="006355AE" w:rsidP="00DE333B">
    <w:pPr>
      <w:pStyle w:val="Bunnteks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D52F9" w14:textId="77777777" w:rsidR="004050A9" w:rsidRDefault="004050A9" w:rsidP="00DE333B">
      <w:r>
        <w:separator/>
      </w:r>
    </w:p>
  </w:footnote>
  <w:footnote w:type="continuationSeparator" w:id="0">
    <w:p w14:paraId="090EF03C" w14:textId="77777777" w:rsidR="004050A9" w:rsidRDefault="004050A9" w:rsidP="00DE333B">
      <w:r>
        <w:continuationSeparator/>
      </w:r>
    </w:p>
  </w:footnote>
  <w:footnote w:type="continuationNotice" w:id="1">
    <w:p w14:paraId="5E376B74" w14:textId="77777777" w:rsidR="004050A9" w:rsidRDefault="004050A9" w:rsidP="00DE33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9185D3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26605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E136E2"/>
    <w:multiLevelType w:val="hybridMultilevel"/>
    <w:tmpl w:val="5F62CF3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 w15:restartNumberingAfterBreak="0">
    <w:nsid w:val="19D10C18"/>
    <w:multiLevelType w:val="hybridMultilevel"/>
    <w:tmpl w:val="B8144BE2"/>
    <w:lvl w:ilvl="0" w:tplc="B6102B06">
      <w:start w:val="1"/>
      <w:numFmt w:val="decimal"/>
      <w:pStyle w:val="Nummerertlist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563CE5"/>
    <w:multiLevelType w:val="hybridMultilevel"/>
    <w:tmpl w:val="9FB21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F38BD"/>
    <w:multiLevelType w:val="hybridMultilevel"/>
    <w:tmpl w:val="E5D81996"/>
    <w:lvl w:ilvl="0" w:tplc="0814000F">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6" w15:restartNumberingAfterBreak="0">
    <w:nsid w:val="3D605AE9"/>
    <w:multiLevelType w:val="multilevel"/>
    <w:tmpl w:val="CD084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4B7AFC"/>
    <w:multiLevelType w:val="hybridMultilevel"/>
    <w:tmpl w:val="552CDB58"/>
    <w:lvl w:ilvl="0" w:tplc="C79E98BE">
      <w:start w:val="1"/>
      <w:numFmt w:val="bullet"/>
      <w:lvlText w:val="-"/>
      <w:lvlJc w:val="left"/>
      <w:pPr>
        <w:ind w:left="720" w:hanging="360"/>
      </w:pPr>
      <w:rPr>
        <w:rFonts w:ascii="Roboto" w:eastAsiaTheme="minorHAnsi" w:hAnsi="Roboto" w:cstheme="minorBid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8" w15:restartNumberingAfterBreak="0">
    <w:nsid w:val="63882555"/>
    <w:multiLevelType w:val="hybridMultilevel"/>
    <w:tmpl w:val="C98CA6FA"/>
    <w:lvl w:ilvl="0" w:tplc="2DA0C7A8">
      <w:start w:val="1"/>
      <w:numFmt w:val="bullet"/>
      <w:pStyle w:val="Punktlist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97396F"/>
    <w:multiLevelType w:val="multilevel"/>
    <w:tmpl w:val="4DA6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0587185">
    <w:abstractNumId w:val="4"/>
  </w:num>
  <w:num w:numId="2" w16cid:durableId="2020159572">
    <w:abstractNumId w:val="8"/>
  </w:num>
  <w:num w:numId="3" w16cid:durableId="640622341">
    <w:abstractNumId w:val="1"/>
  </w:num>
  <w:num w:numId="4" w16cid:durableId="1750617815">
    <w:abstractNumId w:val="0"/>
  </w:num>
  <w:num w:numId="5" w16cid:durableId="201819">
    <w:abstractNumId w:val="3"/>
  </w:num>
  <w:num w:numId="6" w16cid:durableId="318120996">
    <w:abstractNumId w:val="9"/>
  </w:num>
  <w:num w:numId="7" w16cid:durableId="1413971387">
    <w:abstractNumId w:val="6"/>
  </w:num>
  <w:num w:numId="8" w16cid:durableId="955135960">
    <w:abstractNumId w:val="5"/>
  </w:num>
  <w:num w:numId="9" w16cid:durableId="172888488">
    <w:abstractNumId w:val="2"/>
  </w:num>
  <w:num w:numId="10" w16cid:durableId="3134162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AD1"/>
    <w:rsid w:val="00005615"/>
    <w:rsid w:val="00013AF9"/>
    <w:rsid w:val="000335F3"/>
    <w:rsid w:val="0003484B"/>
    <w:rsid w:val="000349E3"/>
    <w:rsid w:val="00043851"/>
    <w:rsid w:val="00044F61"/>
    <w:rsid w:val="00051F72"/>
    <w:rsid w:val="000567BC"/>
    <w:rsid w:val="00057934"/>
    <w:rsid w:val="000613B5"/>
    <w:rsid w:val="00070150"/>
    <w:rsid w:val="00072146"/>
    <w:rsid w:val="0008583D"/>
    <w:rsid w:val="00085FAB"/>
    <w:rsid w:val="0008691F"/>
    <w:rsid w:val="0009421D"/>
    <w:rsid w:val="000A188D"/>
    <w:rsid w:val="000A66A1"/>
    <w:rsid w:val="000A6BC8"/>
    <w:rsid w:val="000B2CCB"/>
    <w:rsid w:val="000B4CFD"/>
    <w:rsid w:val="000B5CDA"/>
    <w:rsid w:val="000B6FEF"/>
    <w:rsid w:val="000B78C6"/>
    <w:rsid w:val="000D6767"/>
    <w:rsid w:val="000E4EB8"/>
    <w:rsid w:val="000E6950"/>
    <w:rsid w:val="000F0F8A"/>
    <w:rsid w:val="000F10A5"/>
    <w:rsid w:val="000F7C25"/>
    <w:rsid w:val="001162EA"/>
    <w:rsid w:val="00120104"/>
    <w:rsid w:val="0012751B"/>
    <w:rsid w:val="0013061A"/>
    <w:rsid w:val="00135107"/>
    <w:rsid w:val="0014123D"/>
    <w:rsid w:val="0014309D"/>
    <w:rsid w:val="0015670E"/>
    <w:rsid w:val="00174744"/>
    <w:rsid w:val="00182A44"/>
    <w:rsid w:val="00185C5B"/>
    <w:rsid w:val="001905F5"/>
    <w:rsid w:val="00191879"/>
    <w:rsid w:val="00192E30"/>
    <w:rsid w:val="00193E3B"/>
    <w:rsid w:val="00196050"/>
    <w:rsid w:val="0019759E"/>
    <w:rsid w:val="001B4159"/>
    <w:rsid w:val="001B49F0"/>
    <w:rsid w:val="001B5B69"/>
    <w:rsid w:val="001B6B4F"/>
    <w:rsid w:val="001E3DB2"/>
    <w:rsid w:val="001E78BD"/>
    <w:rsid w:val="001F0527"/>
    <w:rsid w:val="001F6E66"/>
    <w:rsid w:val="00200707"/>
    <w:rsid w:val="002020FE"/>
    <w:rsid w:val="002234F7"/>
    <w:rsid w:val="00230C47"/>
    <w:rsid w:val="002338A5"/>
    <w:rsid w:val="00240549"/>
    <w:rsid w:val="00241835"/>
    <w:rsid w:val="00244F23"/>
    <w:rsid w:val="00246F6A"/>
    <w:rsid w:val="0024750C"/>
    <w:rsid w:val="00250A49"/>
    <w:rsid w:val="00252334"/>
    <w:rsid w:val="00261BA3"/>
    <w:rsid w:val="00271261"/>
    <w:rsid w:val="00276454"/>
    <w:rsid w:val="0028095F"/>
    <w:rsid w:val="00280C3C"/>
    <w:rsid w:val="00292617"/>
    <w:rsid w:val="00294AA1"/>
    <w:rsid w:val="00296BE7"/>
    <w:rsid w:val="002A2472"/>
    <w:rsid w:val="002A36AD"/>
    <w:rsid w:val="002A744F"/>
    <w:rsid w:val="002A7677"/>
    <w:rsid w:val="002B0515"/>
    <w:rsid w:val="002B631E"/>
    <w:rsid w:val="002E3A37"/>
    <w:rsid w:val="002E5C01"/>
    <w:rsid w:val="002E5C69"/>
    <w:rsid w:val="002E7028"/>
    <w:rsid w:val="002F30CB"/>
    <w:rsid w:val="002F6ABC"/>
    <w:rsid w:val="00303F0F"/>
    <w:rsid w:val="003050A1"/>
    <w:rsid w:val="00305B47"/>
    <w:rsid w:val="003207D0"/>
    <w:rsid w:val="00326E87"/>
    <w:rsid w:val="00336A96"/>
    <w:rsid w:val="00343B2A"/>
    <w:rsid w:val="00353687"/>
    <w:rsid w:val="00366777"/>
    <w:rsid w:val="00371F97"/>
    <w:rsid w:val="00372567"/>
    <w:rsid w:val="00377F3B"/>
    <w:rsid w:val="00382B58"/>
    <w:rsid w:val="00384490"/>
    <w:rsid w:val="003854F4"/>
    <w:rsid w:val="00386A0F"/>
    <w:rsid w:val="0038715C"/>
    <w:rsid w:val="003928B8"/>
    <w:rsid w:val="00394BB0"/>
    <w:rsid w:val="00395E61"/>
    <w:rsid w:val="003A2282"/>
    <w:rsid w:val="003A5870"/>
    <w:rsid w:val="003A5E8D"/>
    <w:rsid w:val="003A6802"/>
    <w:rsid w:val="003B229D"/>
    <w:rsid w:val="003B276F"/>
    <w:rsid w:val="003B57BE"/>
    <w:rsid w:val="003C04EC"/>
    <w:rsid w:val="003C16F1"/>
    <w:rsid w:val="003C1CE4"/>
    <w:rsid w:val="003C44EB"/>
    <w:rsid w:val="003C7492"/>
    <w:rsid w:val="003C7D04"/>
    <w:rsid w:val="003D03E9"/>
    <w:rsid w:val="003D134E"/>
    <w:rsid w:val="003D4455"/>
    <w:rsid w:val="003D4F38"/>
    <w:rsid w:val="003E206C"/>
    <w:rsid w:val="003F162B"/>
    <w:rsid w:val="00403403"/>
    <w:rsid w:val="00404990"/>
    <w:rsid w:val="004050A9"/>
    <w:rsid w:val="004101CD"/>
    <w:rsid w:val="00411426"/>
    <w:rsid w:val="0041293E"/>
    <w:rsid w:val="00412E33"/>
    <w:rsid w:val="0041544B"/>
    <w:rsid w:val="004207E4"/>
    <w:rsid w:val="00421066"/>
    <w:rsid w:val="004273D2"/>
    <w:rsid w:val="00437E78"/>
    <w:rsid w:val="004405F0"/>
    <w:rsid w:val="00443446"/>
    <w:rsid w:val="00445FF6"/>
    <w:rsid w:val="00453D66"/>
    <w:rsid w:val="00457D1A"/>
    <w:rsid w:val="00457E1C"/>
    <w:rsid w:val="00463356"/>
    <w:rsid w:val="004659C4"/>
    <w:rsid w:val="00466C7C"/>
    <w:rsid w:val="0047113A"/>
    <w:rsid w:val="0047165F"/>
    <w:rsid w:val="00471FD1"/>
    <w:rsid w:val="004822AB"/>
    <w:rsid w:val="00493573"/>
    <w:rsid w:val="004A1BE9"/>
    <w:rsid w:val="004A24A2"/>
    <w:rsid w:val="004A439B"/>
    <w:rsid w:val="004A65BF"/>
    <w:rsid w:val="004A75B0"/>
    <w:rsid w:val="004A77B2"/>
    <w:rsid w:val="004B246C"/>
    <w:rsid w:val="004B372B"/>
    <w:rsid w:val="004B484D"/>
    <w:rsid w:val="004D2D99"/>
    <w:rsid w:val="004E1633"/>
    <w:rsid w:val="004E16B8"/>
    <w:rsid w:val="004E2336"/>
    <w:rsid w:val="004F2BB1"/>
    <w:rsid w:val="00512453"/>
    <w:rsid w:val="00520120"/>
    <w:rsid w:val="00523BF5"/>
    <w:rsid w:val="0052495F"/>
    <w:rsid w:val="00525F36"/>
    <w:rsid w:val="00526ACE"/>
    <w:rsid w:val="00536EF7"/>
    <w:rsid w:val="005372E8"/>
    <w:rsid w:val="00537670"/>
    <w:rsid w:val="00542334"/>
    <w:rsid w:val="00546543"/>
    <w:rsid w:val="0055555E"/>
    <w:rsid w:val="00562310"/>
    <w:rsid w:val="00564530"/>
    <w:rsid w:val="005741DB"/>
    <w:rsid w:val="005813FE"/>
    <w:rsid w:val="005933BB"/>
    <w:rsid w:val="005A30F5"/>
    <w:rsid w:val="005B0387"/>
    <w:rsid w:val="005B763E"/>
    <w:rsid w:val="005B7CE9"/>
    <w:rsid w:val="005C1F52"/>
    <w:rsid w:val="005C50EC"/>
    <w:rsid w:val="005D5E1E"/>
    <w:rsid w:val="005D6305"/>
    <w:rsid w:val="005D63C0"/>
    <w:rsid w:val="005E0E19"/>
    <w:rsid w:val="005F4F62"/>
    <w:rsid w:val="005F66D7"/>
    <w:rsid w:val="005F7772"/>
    <w:rsid w:val="006005A0"/>
    <w:rsid w:val="00605256"/>
    <w:rsid w:val="00607A89"/>
    <w:rsid w:val="006120FA"/>
    <w:rsid w:val="00612DEF"/>
    <w:rsid w:val="00615D38"/>
    <w:rsid w:val="00630698"/>
    <w:rsid w:val="00635253"/>
    <w:rsid w:val="006355AE"/>
    <w:rsid w:val="00636E6A"/>
    <w:rsid w:val="00636F60"/>
    <w:rsid w:val="0065164E"/>
    <w:rsid w:val="0065286F"/>
    <w:rsid w:val="006602C4"/>
    <w:rsid w:val="00661D15"/>
    <w:rsid w:val="00661FEC"/>
    <w:rsid w:val="00674B41"/>
    <w:rsid w:val="006818AD"/>
    <w:rsid w:val="0068250E"/>
    <w:rsid w:val="00685F43"/>
    <w:rsid w:val="00691FFF"/>
    <w:rsid w:val="0069316A"/>
    <w:rsid w:val="006A29F1"/>
    <w:rsid w:val="006B0816"/>
    <w:rsid w:val="006B1793"/>
    <w:rsid w:val="006B327F"/>
    <w:rsid w:val="006B38AE"/>
    <w:rsid w:val="006B5F42"/>
    <w:rsid w:val="006C0757"/>
    <w:rsid w:val="006C1E87"/>
    <w:rsid w:val="006C2A6E"/>
    <w:rsid w:val="006E0713"/>
    <w:rsid w:val="006E61FF"/>
    <w:rsid w:val="006E7394"/>
    <w:rsid w:val="006E7910"/>
    <w:rsid w:val="006F681C"/>
    <w:rsid w:val="00711077"/>
    <w:rsid w:val="00727F4B"/>
    <w:rsid w:val="0073401E"/>
    <w:rsid w:val="0073408B"/>
    <w:rsid w:val="00740BE5"/>
    <w:rsid w:val="00743B44"/>
    <w:rsid w:val="0074664F"/>
    <w:rsid w:val="0075410E"/>
    <w:rsid w:val="00762BCB"/>
    <w:rsid w:val="007634E3"/>
    <w:rsid w:val="00783766"/>
    <w:rsid w:val="0078739F"/>
    <w:rsid w:val="007A053E"/>
    <w:rsid w:val="007A0A46"/>
    <w:rsid w:val="007A1B24"/>
    <w:rsid w:val="007A44C6"/>
    <w:rsid w:val="007C18F8"/>
    <w:rsid w:val="007C1AD1"/>
    <w:rsid w:val="007C4054"/>
    <w:rsid w:val="007C6D58"/>
    <w:rsid w:val="007D19EF"/>
    <w:rsid w:val="007D1B03"/>
    <w:rsid w:val="007D706F"/>
    <w:rsid w:val="007D7780"/>
    <w:rsid w:val="007E4BB9"/>
    <w:rsid w:val="007E5547"/>
    <w:rsid w:val="007E6500"/>
    <w:rsid w:val="007F36BF"/>
    <w:rsid w:val="008020BE"/>
    <w:rsid w:val="0081309C"/>
    <w:rsid w:val="008142DF"/>
    <w:rsid w:val="00831CCD"/>
    <w:rsid w:val="00832D25"/>
    <w:rsid w:val="008354E7"/>
    <w:rsid w:val="008405D6"/>
    <w:rsid w:val="00840628"/>
    <w:rsid w:val="00841734"/>
    <w:rsid w:val="00841E1E"/>
    <w:rsid w:val="00846253"/>
    <w:rsid w:val="008605F5"/>
    <w:rsid w:val="00861FD1"/>
    <w:rsid w:val="00862BEE"/>
    <w:rsid w:val="0086630F"/>
    <w:rsid w:val="00872EFF"/>
    <w:rsid w:val="00882F1B"/>
    <w:rsid w:val="00886A3F"/>
    <w:rsid w:val="00894121"/>
    <w:rsid w:val="008A2413"/>
    <w:rsid w:val="008A3D2B"/>
    <w:rsid w:val="008B05FE"/>
    <w:rsid w:val="008B0A58"/>
    <w:rsid w:val="008B7262"/>
    <w:rsid w:val="008D182D"/>
    <w:rsid w:val="008D2BA4"/>
    <w:rsid w:val="008E44F3"/>
    <w:rsid w:val="008E7334"/>
    <w:rsid w:val="008F0F2A"/>
    <w:rsid w:val="008F121F"/>
    <w:rsid w:val="00900598"/>
    <w:rsid w:val="00901EAE"/>
    <w:rsid w:val="00914C60"/>
    <w:rsid w:val="0092054D"/>
    <w:rsid w:val="00927CEC"/>
    <w:rsid w:val="00931ABC"/>
    <w:rsid w:val="00932485"/>
    <w:rsid w:val="00933D4E"/>
    <w:rsid w:val="00940582"/>
    <w:rsid w:val="0095023E"/>
    <w:rsid w:val="009529F2"/>
    <w:rsid w:val="00956217"/>
    <w:rsid w:val="00957816"/>
    <w:rsid w:val="0096061E"/>
    <w:rsid w:val="0096673F"/>
    <w:rsid w:val="00970358"/>
    <w:rsid w:val="00971C5E"/>
    <w:rsid w:val="009761D3"/>
    <w:rsid w:val="00995313"/>
    <w:rsid w:val="009A1272"/>
    <w:rsid w:val="009A2ECB"/>
    <w:rsid w:val="009A3E0F"/>
    <w:rsid w:val="009A7A9B"/>
    <w:rsid w:val="009B59A4"/>
    <w:rsid w:val="009C6D23"/>
    <w:rsid w:val="009C7497"/>
    <w:rsid w:val="009C7E61"/>
    <w:rsid w:val="009D0367"/>
    <w:rsid w:val="009D4FAB"/>
    <w:rsid w:val="009D55BC"/>
    <w:rsid w:val="009D79DC"/>
    <w:rsid w:val="009E6037"/>
    <w:rsid w:val="009E6069"/>
    <w:rsid w:val="009F1DEE"/>
    <w:rsid w:val="00A00AAC"/>
    <w:rsid w:val="00A02B85"/>
    <w:rsid w:val="00A03FD9"/>
    <w:rsid w:val="00A13766"/>
    <w:rsid w:val="00A2009B"/>
    <w:rsid w:val="00A2554B"/>
    <w:rsid w:val="00A27483"/>
    <w:rsid w:val="00A3448A"/>
    <w:rsid w:val="00A43C80"/>
    <w:rsid w:val="00A62C4B"/>
    <w:rsid w:val="00A6497C"/>
    <w:rsid w:val="00A66DB0"/>
    <w:rsid w:val="00A71FA1"/>
    <w:rsid w:val="00A7539E"/>
    <w:rsid w:val="00A75C7B"/>
    <w:rsid w:val="00A75DCD"/>
    <w:rsid w:val="00A91299"/>
    <w:rsid w:val="00A91AC7"/>
    <w:rsid w:val="00A93B91"/>
    <w:rsid w:val="00A94C95"/>
    <w:rsid w:val="00A95DD1"/>
    <w:rsid w:val="00AA5DBD"/>
    <w:rsid w:val="00AA7719"/>
    <w:rsid w:val="00AB0680"/>
    <w:rsid w:val="00AB20C3"/>
    <w:rsid w:val="00AD63AC"/>
    <w:rsid w:val="00AD715E"/>
    <w:rsid w:val="00AE3C88"/>
    <w:rsid w:val="00AE5C96"/>
    <w:rsid w:val="00AE713C"/>
    <w:rsid w:val="00AE719B"/>
    <w:rsid w:val="00AE72FB"/>
    <w:rsid w:val="00AF4BF8"/>
    <w:rsid w:val="00B15D2F"/>
    <w:rsid w:val="00B17322"/>
    <w:rsid w:val="00B2341C"/>
    <w:rsid w:val="00B25657"/>
    <w:rsid w:val="00B3340C"/>
    <w:rsid w:val="00B37213"/>
    <w:rsid w:val="00B37BB5"/>
    <w:rsid w:val="00B428D7"/>
    <w:rsid w:val="00B45536"/>
    <w:rsid w:val="00B46305"/>
    <w:rsid w:val="00B514FA"/>
    <w:rsid w:val="00B570FE"/>
    <w:rsid w:val="00B60BBA"/>
    <w:rsid w:val="00B66A2F"/>
    <w:rsid w:val="00B86D31"/>
    <w:rsid w:val="00B93040"/>
    <w:rsid w:val="00BA10E3"/>
    <w:rsid w:val="00BA5313"/>
    <w:rsid w:val="00BA77AB"/>
    <w:rsid w:val="00BD2B02"/>
    <w:rsid w:val="00BE3CFD"/>
    <w:rsid w:val="00BF0EFE"/>
    <w:rsid w:val="00C045E8"/>
    <w:rsid w:val="00C04B4E"/>
    <w:rsid w:val="00C13C4F"/>
    <w:rsid w:val="00C2185C"/>
    <w:rsid w:val="00C35469"/>
    <w:rsid w:val="00C35648"/>
    <w:rsid w:val="00C36795"/>
    <w:rsid w:val="00C4544A"/>
    <w:rsid w:val="00C456B8"/>
    <w:rsid w:val="00C46913"/>
    <w:rsid w:val="00C476FB"/>
    <w:rsid w:val="00C5094C"/>
    <w:rsid w:val="00C520E6"/>
    <w:rsid w:val="00C529E6"/>
    <w:rsid w:val="00C63772"/>
    <w:rsid w:val="00C733B0"/>
    <w:rsid w:val="00C77314"/>
    <w:rsid w:val="00C77E5C"/>
    <w:rsid w:val="00C8030C"/>
    <w:rsid w:val="00C91DA8"/>
    <w:rsid w:val="00CAE463"/>
    <w:rsid w:val="00CB011F"/>
    <w:rsid w:val="00CB0D74"/>
    <w:rsid w:val="00CB148B"/>
    <w:rsid w:val="00CB1DA2"/>
    <w:rsid w:val="00CB73A6"/>
    <w:rsid w:val="00CC27A5"/>
    <w:rsid w:val="00CC666E"/>
    <w:rsid w:val="00CC7C0F"/>
    <w:rsid w:val="00CD06DB"/>
    <w:rsid w:val="00CD5D7D"/>
    <w:rsid w:val="00CE12B0"/>
    <w:rsid w:val="00CE2443"/>
    <w:rsid w:val="00CE2EA9"/>
    <w:rsid w:val="00CE3708"/>
    <w:rsid w:val="00CF2650"/>
    <w:rsid w:val="00CF5E76"/>
    <w:rsid w:val="00D06AB0"/>
    <w:rsid w:val="00D10B3E"/>
    <w:rsid w:val="00D1265A"/>
    <w:rsid w:val="00D16050"/>
    <w:rsid w:val="00D23318"/>
    <w:rsid w:val="00D273EE"/>
    <w:rsid w:val="00D31E28"/>
    <w:rsid w:val="00D31E91"/>
    <w:rsid w:val="00D34C6B"/>
    <w:rsid w:val="00D358ED"/>
    <w:rsid w:val="00D37BDC"/>
    <w:rsid w:val="00D46BBC"/>
    <w:rsid w:val="00D52A54"/>
    <w:rsid w:val="00D53171"/>
    <w:rsid w:val="00D558BB"/>
    <w:rsid w:val="00D56736"/>
    <w:rsid w:val="00D60452"/>
    <w:rsid w:val="00D641C6"/>
    <w:rsid w:val="00D708E7"/>
    <w:rsid w:val="00D7594A"/>
    <w:rsid w:val="00D80E56"/>
    <w:rsid w:val="00D83274"/>
    <w:rsid w:val="00DA38BD"/>
    <w:rsid w:val="00DA5477"/>
    <w:rsid w:val="00DA63B7"/>
    <w:rsid w:val="00DB1634"/>
    <w:rsid w:val="00DB1D5A"/>
    <w:rsid w:val="00DB2CCC"/>
    <w:rsid w:val="00DC25A6"/>
    <w:rsid w:val="00DC4079"/>
    <w:rsid w:val="00DD0FC4"/>
    <w:rsid w:val="00DD3002"/>
    <w:rsid w:val="00DD7629"/>
    <w:rsid w:val="00DE1E0C"/>
    <w:rsid w:val="00DE333B"/>
    <w:rsid w:val="00DE467B"/>
    <w:rsid w:val="00DE5F31"/>
    <w:rsid w:val="00DE6DB9"/>
    <w:rsid w:val="00DE752D"/>
    <w:rsid w:val="00DF2954"/>
    <w:rsid w:val="00DF4366"/>
    <w:rsid w:val="00DF569E"/>
    <w:rsid w:val="00E028E6"/>
    <w:rsid w:val="00E050B9"/>
    <w:rsid w:val="00E054E0"/>
    <w:rsid w:val="00E074F1"/>
    <w:rsid w:val="00E155E1"/>
    <w:rsid w:val="00E16B58"/>
    <w:rsid w:val="00E20DE1"/>
    <w:rsid w:val="00E27562"/>
    <w:rsid w:val="00E3186B"/>
    <w:rsid w:val="00E324CB"/>
    <w:rsid w:val="00E33447"/>
    <w:rsid w:val="00E3544C"/>
    <w:rsid w:val="00E44917"/>
    <w:rsid w:val="00E451A5"/>
    <w:rsid w:val="00E52D3A"/>
    <w:rsid w:val="00E7501B"/>
    <w:rsid w:val="00E80D8B"/>
    <w:rsid w:val="00E9587F"/>
    <w:rsid w:val="00E97DA7"/>
    <w:rsid w:val="00EA56D7"/>
    <w:rsid w:val="00EB65A3"/>
    <w:rsid w:val="00EB7046"/>
    <w:rsid w:val="00EB71B4"/>
    <w:rsid w:val="00ED7C7E"/>
    <w:rsid w:val="00EF748F"/>
    <w:rsid w:val="00F003BE"/>
    <w:rsid w:val="00F07646"/>
    <w:rsid w:val="00F14BAD"/>
    <w:rsid w:val="00F14DD3"/>
    <w:rsid w:val="00F31812"/>
    <w:rsid w:val="00F31883"/>
    <w:rsid w:val="00F42DF1"/>
    <w:rsid w:val="00F45CCF"/>
    <w:rsid w:val="00F50AA7"/>
    <w:rsid w:val="00F54750"/>
    <w:rsid w:val="00F55A97"/>
    <w:rsid w:val="00F57B97"/>
    <w:rsid w:val="00F60698"/>
    <w:rsid w:val="00F62931"/>
    <w:rsid w:val="00F62EC8"/>
    <w:rsid w:val="00F63188"/>
    <w:rsid w:val="00F65702"/>
    <w:rsid w:val="00F67949"/>
    <w:rsid w:val="00F67BCA"/>
    <w:rsid w:val="00F71B5A"/>
    <w:rsid w:val="00F75213"/>
    <w:rsid w:val="00F819AE"/>
    <w:rsid w:val="00F82425"/>
    <w:rsid w:val="00F82487"/>
    <w:rsid w:val="00F8647A"/>
    <w:rsid w:val="00F9785B"/>
    <w:rsid w:val="00FA2B0F"/>
    <w:rsid w:val="00FA2F17"/>
    <w:rsid w:val="00FA4FDD"/>
    <w:rsid w:val="00FB0162"/>
    <w:rsid w:val="00FB1E27"/>
    <w:rsid w:val="00FB4F9E"/>
    <w:rsid w:val="00FD2F51"/>
    <w:rsid w:val="00FF3568"/>
    <w:rsid w:val="00FF54DD"/>
    <w:rsid w:val="04E774E7"/>
    <w:rsid w:val="05090B3F"/>
    <w:rsid w:val="05BA7FCC"/>
    <w:rsid w:val="07089DDE"/>
    <w:rsid w:val="0840F251"/>
    <w:rsid w:val="0F5BF4ED"/>
    <w:rsid w:val="2261D229"/>
    <w:rsid w:val="23293792"/>
    <w:rsid w:val="27CE0BDD"/>
    <w:rsid w:val="2C75C598"/>
    <w:rsid w:val="2DB938E0"/>
    <w:rsid w:val="2E29AA7E"/>
    <w:rsid w:val="307E4887"/>
    <w:rsid w:val="3AC12B4C"/>
    <w:rsid w:val="3AE96BF0"/>
    <w:rsid w:val="3F298747"/>
    <w:rsid w:val="489BEAC1"/>
    <w:rsid w:val="4DBB0AC4"/>
    <w:rsid w:val="4FE66452"/>
    <w:rsid w:val="5A5A4B54"/>
    <w:rsid w:val="5D047605"/>
    <w:rsid w:val="5F859002"/>
    <w:rsid w:val="5FACC3AC"/>
    <w:rsid w:val="618E021C"/>
    <w:rsid w:val="62AA15DD"/>
    <w:rsid w:val="68447BEB"/>
    <w:rsid w:val="6A7DB18A"/>
    <w:rsid w:val="7CADA67B"/>
    <w:rsid w:val="7CE86D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ABDE2"/>
  <w15:chartTrackingRefBased/>
  <w15:docId w15:val="{39CD4815-D93C-48AC-B0D2-CC25C1E2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DE333B"/>
    <w:pPr>
      <w:spacing w:line="280" w:lineRule="atLeast"/>
    </w:pPr>
    <w:rPr>
      <w:lang w:val="nn-NO"/>
    </w:rPr>
  </w:style>
  <w:style w:type="paragraph" w:styleId="Overskrift1">
    <w:name w:val="heading 1"/>
    <w:basedOn w:val="Normal"/>
    <w:next w:val="Normal"/>
    <w:link w:val="Overskrift1Tegn"/>
    <w:uiPriority w:val="9"/>
    <w:unhideWhenUsed/>
    <w:qFormat/>
    <w:rsid w:val="001F6E66"/>
    <w:pPr>
      <w:keepNext/>
      <w:keepLines/>
      <w:spacing w:before="240" w:after="600"/>
      <w:outlineLvl w:val="0"/>
    </w:pPr>
    <w:rPr>
      <w:rFonts w:asciiTheme="majorHAnsi" w:eastAsiaTheme="majorEastAsia" w:hAnsiTheme="majorHAnsi" w:cstheme="majorBidi"/>
      <w:color w:val="000000" w:themeColor="text1"/>
      <w:sz w:val="66"/>
      <w:szCs w:val="32"/>
    </w:rPr>
  </w:style>
  <w:style w:type="paragraph" w:styleId="Overskrift2">
    <w:name w:val="heading 2"/>
    <w:basedOn w:val="Normal"/>
    <w:next w:val="Normal"/>
    <w:link w:val="Overskrift2Tegn"/>
    <w:uiPriority w:val="9"/>
    <w:unhideWhenUsed/>
    <w:qFormat/>
    <w:rsid w:val="0095023E"/>
    <w:pPr>
      <w:keepNext/>
      <w:keepLines/>
      <w:spacing w:before="40" w:after="360"/>
      <w:outlineLvl w:val="1"/>
    </w:pPr>
    <w:rPr>
      <w:rFonts w:asciiTheme="majorHAnsi" w:eastAsiaTheme="majorEastAsia" w:hAnsiTheme="majorHAnsi" w:cstheme="majorBidi"/>
      <w:sz w:val="36"/>
      <w:szCs w:val="24"/>
    </w:rPr>
  </w:style>
  <w:style w:type="paragraph" w:styleId="Overskrift3">
    <w:name w:val="heading 3"/>
    <w:basedOn w:val="Normal"/>
    <w:next w:val="Normal"/>
    <w:link w:val="Overskrift3Tegn"/>
    <w:uiPriority w:val="9"/>
    <w:unhideWhenUsed/>
    <w:qFormat/>
    <w:rsid w:val="0041544B"/>
    <w:pPr>
      <w:keepNext/>
      <w:keepLines/>
      <w:spacing w:before="40" w:after="120"/>
      <w:outlineLvl w:val="2"/>
    </w:pPr>
    <w:rPr>
      <w:rFonts w:asciiTheme="majorHAnsi" w:eastAsiaTheme="majorEastAsia" w:hAnsiTheme="majorHAnsi" w:cstheme="majorBidi"/>
      <w:sz w:val="28"/>
      <w:szCs w:val="24"/>
    </w:rPr>
  </w:style>
  <w:style w:type="paragraph" w:styleId="Overskrift4">
    <w:name w:val="heading 4"/>
    <w:basedOn w:val="Normal"/>
    <w:next w:val="Normal"/>
    <w:link w:val="Overskrift4Tegn"/>
    <w:uiPriority w:val="9"/>
    <w:unhideWhenUsed/>
    <w:qFormat/>
    <w:rsid w:val="0041544B"/>
    <w:pPr>
      <w:keepNext/>
      <w:keepLines/>
      <w:spacing w:before="40" w:after="80"/>
      <w:outlineLvl w:val="3"/>
    </w:pPr>
    <w:rPr>
      <w:rFonts w:ascii="Roboto" w:eastAsiaTheme="majorEastAsia" w:hAnsi="Roboto" w:cstheme="majorBidi"/>
      <w:b/>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aliases w:val="Vestland"/>
    <w:basedOn w:val="Vanligtabell"/>
    <w:uiPriority w:val="39"/>
    <w:rsid w:val="00740BE5"/>
    <w:pPr>
      <w:spacing w:after="0" w:line="240" w:lineRule="auto"/>
    </w:pPr>
    <w:tblPr>
      <w:tblStyleRowBandSize w:val="1"/>
      <w:tblStyleColBandSize w:val="1"/>
      <w:tblBorders>
        <w:top w:val="single" w:sz="4" w:space="0" w:color="4BBED6" w:themeColor="accent1" w:themeShade="BF"/>
        <w:left w:val="single" w:sz="4" w:space="0" w:color="7BCFE1" w:themeColor="accent1" w:themeShade="E6"/>
        <w:bottom w:val="single" w:sz="4" w:space="0" w:color="7BCFE1" w:themeColor="accent1" w:themeShade="E6"/>
        <w:right w:val="single" w:sz="4" w:space="0" w:color="4BBED6" w:themeColor="accent1" w:themeShade="BF"/>
        <w:insideH w:val="single" w:sz="4" w:space="0" w:color="7BCFE1" w:themeColor="accent1" w:themeShade="E6"/>
        <w:insideV w:val="single" w:sz="4" w:space="0" w:color="C2E9F1" w:themeColor="accent1" w:themeTint="99"/>
      </w:tblBorders>
    </w:tblPr>
    <w:tcPr>
      <w:shd w:val="clear" w:color="auto" w:fill="auto"/>
    </w:tcPr>
    <w:tblStylePr w:type="firstRow">
      <w:rPr>
        <w:b/>
        <w:color w:val="auto"/>
      </w:rPr>
      <w:tblPr/>
      <w:tcPr>
        <w:tcBorders>
          <w:top w:val="single" w:sz="4" w:space="0" w:color="4BBED6" w:themeColor="accent1" w:themeShade="BF"/>
          <w:left w:val="single" w:sz="4" w:space="0" w:color="4BBED6" w:themeColor="accent1" w:themeShade="BF"/>
          <w:bottom w:val="single" w:sz="4" w:space="0" w:color="4BBED6" w:themeColor="accent1" w:themeShade="BF"/>
          <w:right w:val="single" w:sz="4" w:space="0" w:color="4BBED6" w:themeColor="accent1" w:themeShade="BF"/>
          <w:insideH w:val="nil"/>
          <w:insideV w:val="nil"/>
          <w:tl2br w:val="nil"/>
          <w:tr2bl w:val="nil"/>
        </w:tcBorders>
        <w:shd w:val="clear" w:color="auto" w:fill="4BBED6" w:themeFill="accent1" w:themeFillShade="BF"/>
      </w:tcPr>
    </w:tblStylePr>
    <w:tblStylePr w:type="firstCol">
      <w:rPr>
        <w:b/>
      </w:rPr>
    </w:tblStylePr>
    <w:tblStylePr w:type="band1Horz">
      <w:tblPr/>
      <w:tcPr>
        <w:shd w:val="clear" w:color="auto" w:fill="EAF7FA" w:themeFill="accent1" w:themeFillTint="33"/>
      </w:tcPr>
    </w:tblStylePr>
  </w:style>
  <w:style w:type="table" w:styleId="Rutenettabelllys">
    <w:name w:val="Grid Table Light"/>
    <w:basedOn w:val="Vanligtabell"/>
    <w:uiPriority w:val="40"/>
    <w:rsid w:val="009761D3"/>
    <w:pPr>
      <w:spacing w:after="0" w:line="240" w:lineRule="auto"/>
    </w:pPr>
    <w:tblPr>
      <w:tblCellMar>
        <w:left w:w="0" w:type="dxa"/>
        <w:right w:w="0" w:type="dxa"/>
      </w:tblCellMar>
    </w:tblPr>
  </w:style>
  <w:style w:type="character" w:customStyle="1" w:styleId="Overskrift1Tegn">
    <w:name w:val="Overskrift 1 Tegn"/>
    <w:basedOn w:val="Standardskriftforavsnitt"/>
    <w:link w:val="Overskrift1"/>
    <w:uiPriority w:val="9"/>
    <w:rsid w:val="001F6E66"/>
    <w:rPr>
      <w:rFonts w:asciiTheme="majorHAnsi" w:eastAsiaTheme="majorEastAsia" w:hAnsiTheme="majorHAnsi" w:cstheme="majorBidi"/>
      <w:color w:val="000000" w:themeColor="text1"/>
      <w:sz w:val="66"/>
      <w:szCs w:val="32"/>
      <w:lang w:val="nn-NO"/>
    </w:rPr>
  </w:style>
  <w:style w:type="paragraph" w:styleId="Tittel">
    <w:name w:val="Title"/>
    <w:basedOn w:val="Normal"/>
    <w:next w:val="Normal"/>
    <w:link w:val="TittelTegn"/>
    <w:uiPriority w:val="10"/>
    <w:unhideWhenUsed/>
    <w:qFormat/>
    <w:rsid w:val="00A6497C"/>
    <w:pPr>
      <w:spacing w:after="120" w:line="240" w:lineRule="auto"/>
      <w:contextualSpacing/>
    </w:pPr>
    <w:rPr>
      <w:rFonts w:asciiTheme="majorHAnsi" w:eastAsiaTheme="majorEastAsia" w:hAnsiTheme="majorHAnsi" w:cstheme="majorBidi"/>
      <w:color w:val="000000"/>
      <w:spacing w:val="-10"/>
      <w:kern w:val="28"/>
      <w:sz w:val="90"/>
      <w:szCs w:val="56"/>
    </w:rPr>
  </w:style>
  <w:style w:type="character" w:customStyle="1" w:styleId="TittelTegn">
    <w:name w:val="Tittel Tegn"/>
    <w:basedOn w:val="Standardskriftforavsnitt"/>
    <w:link w:val="Tittel"/>
    <w:uiPriority w:val="10"/>
    <w:rsid w:val="003050A1"/>
    <w:rPr>
      <w:rFonts w:asciiTheme="majorHAnsi" w:eastAsiaTheme="majorEastAsia" w:hAnsiTheme="majorHAnsi" w:cstheme="majorBidi"/>
      <w:color w:val="000000"/>
      <w:spacing w:val="-10"/>
      <w:kern w:val="28"/>
      <w:sz w:val="90"/>
      <w:szCs w:val="56"/>
      <w:lang w:val="nn-NO"/>
    </w:rPr>
  </w:style>
  <w:style w:type="paragraph" w:styleId="Undertittel">
    <w:name w:val="Subtitle"/>
    <w:basedOn w:val="Normal"/>
    <w:next w:val="Normal"/>
    <w:link w:val="UndertittelTegn"/>
    <w:uiPriority w:val="11"/>
    <w:unhideWhenUsed/>
    <w:qFormat/>
    <w:rsid w:val="00085FAB"/>
    <w:pPr>
      <w:numPr>
        <w:ilvl w:val="1"/>
      </w:numPr>
    </w:pPr>
    <w:rPr>
      <w:rFonts w:eastAsiaTheme="minorEastAsia"/>
      <w:spacing w:val="15"/>
      <w:sz w:val="32"/>
    </w:rPr>
  </w:style>
  <w:style w:type="character" w:customStyle="1" w:styleId="UndertittelTegn">
    <w:name w:val="Undertittel Tegn"/>
    <w:basedOn w:val="Standardskriftforavsnitt"/>
    <w:link w:val="Undertittel"/>
    <w:uiPriority w:val="11"/>
    <w:rsid w:val="003050A1"/>
    <w:rPr>
      <w:rFonts w:eastAsiaTheme="minorEastAsia"/>
      <w:spacing w:val="15"/>
      <w:sz w:val="32"/>
      <w:lang w:val="nb-NO"/>
    </w:rPr>
  </w:style>
  <w:style w:type="paragraph" w:customStyle="1" w:styleId="Ingress">
    <w:name w:val="Ingress"/>
    <w:basedOn w:val="Undertittel"/>
    <w:uiPriority w:val="1"/>
    <w:unhideWhenUsed/>
    <w:qFormat/>
    <w:rsid w:val="001F6E66"/>
    <w:pPr>
      <w:spacing w:after="360" w:line="240" w:lineRule="atLeast"/>
    </w:pPr>
    <w:rPr>
      <w:sz w:val="26"/>
    </w:rPr>
  </w:style>
  <w:style w:type="paragraph" w:styleId="Topptekst">
    <w:name w:val="header"/>
    <w:basedOn w:val="Normal"/>
    <w:link w:val="TopptekstTegn"/>
    <w:uiPriority w:val="99"/>
    <w:unhideWhenUsed/>
    <w:rsid w:val="00085FAB"/>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3050A1"/>
    <w:rPr>
      <w:sz w:val="18"/>
      <w:lang w:val="nb-NO"/>
    </w:rPr>
  </w:style>
  <w:style w:type="paragraph" w:styleId="Bunntekst">
    <w:name w:val="footer"/>
    <w:basedOn w:val="Normal"/>
    <w:link w:val="BunntekstTegn"/>
    <w:uiPriority w:val="99"/>
    <w:unhideWhenUsed/>
    <w:rsid w:val="0065164E"/>
    <w:pPr>
      <w:tabs>
        <w:tab w:val="center" w:pos="4513"/>
        <w:tab w:val="right" w:pos="9026"/>
      </w:tabs>
      <w:spacing w:after="0" w:line="240" w:lineRule="auto"/>
    </w:pPr>
    <w:rPr>
      <w:sz w:val="15"/>
    </w:rPr>
  </w:style>
  <w:style w:type="character" w:customStyle="1" w:styleId="BunntekstTegn">
    <w:name w:val="Bunntekst Tegn"/>
    <w:basedOn w:val="Standardskriftforavsnitt"/>
    <w:link w:val="Bunntekst"/>
    <w:uiPriority w:val="99"/>
    <w:rsid w:val="003050A1"/>
    <w:rPr>
      <w:sz w:val="15"/>
      <w:lang w:val="nb-NO"/>
    </w:rPr>
  </w:style>
  <w:style w:type="character" w:styleId="Plassholdertekst">
    <w:name w:val="Placeholder Text"/>
    <w:basedOn w:val="Standardskriftforavsnitt"/>
    <w:uiPriority w:val="99"/>
    <w:semiHidden/>
    <w:rsid w:val="004D2D99"/>
    <w:rPr>
      <w:color w:val="auto"/>
    </w:rPr>
  </w:style>
  <w:style w:type="character" w:customStyle="1" w:styleId="Overskrift2Tegn">
    <w:name w:val="Overskrift 2 Tegn"/>
    <w:basedOn w:val="Standardskriftforavsnitt"/>
    <w:link w:val="Overskrift2"/>
    <w:uiPriority w:val="9"/>
    <w:rsid w:val="0095023E"/>
    <w:rPr>
      <w:rFonts w:asciiTheme="majorHAnsi" w:eastAsiaTheme="majorEastAsia" w:hAnsiTheme="majorHAnsi" w:cstheme="majorBidi"/>
      <w:sz w:val="36"/>
      <w:szCs w:val="24"/>
      <w:lang w:val="nn-NO"/>
    </w:rPr>
  </w:style>
  <w:style w:type="paragraph" w:styleId="INNH1">
    <w:name w:val="toc 1"/>
    <w:basedOn w:val="Normal"/>
    <w:next w:val="Normal"/>
    <w:autoRedefine/>
    <w:uiPriority w:val="39"/>
    <w:unhideWhenUsed/>
    <w:rsid w:val="00E451A5"/>
    <w:pPr>
      <w:spacing w:before="360" w:after="0"/>
    </w:pPr>
    <w:rPr>
      <w:rFonts w:ascii="Roboto" w:hAnsi="Roboto"/>
      <w:b/>
      <w:bCs/>
      <w:szCs w:val="24"/>
    </w:rPr>
  </w:style>
  <w:style w:type="character" w:customStyle="1" w:styleId="Overskrift3Tegn">
    <w:name w:val="Overskrift 3 Tegn"/>
    <w:basedOn w:val="Standardskriftforavsnitt"/>
    <w:link w:val="Overskrift3"/>
    <w:uiPriority w:val="9"/>
    <w:rsid w:val="0041544B"/>
    <w:rPr>
      <w:rFonts w:asciiTheme="majorHAnsi" w:eastAsiaTheme="majorEastAsia" w:hAnsiTheme="majorHAnsi" w:cstheme="majorBidi"/>
      <w:sz w:val="28"/>
      <w:szCs w:val="24"/>
      <w:lang w:val="nb-NO"/>
    </w:rPr>
  </w:style>
  <w:style w:type="paragraph" w:styleId="INNH2">
    <w:name w:val="toc 2"/>
    <w:basedOn w:val="Normal"/>
    <w:next w:val="Normal"/>
    <w:autoRedefine/>
    <w:uiPriority w:val="39"/>
    <w:rsid w:val="006355AE"/>
    <w:pPr>
      <w:spacing w:before="240" w:after="0"/>
    </w:pPr>
    <w:rPr>
      <w:bCs/>
      <w:szCs w:val="20"/>
    </w:rPr>
  </w:style>
  <w:style w:type="character" w:styleId="Hyperkobling">
    <w:name w:val="Hyperlink"/>
    <w:basedOn w:val="Standardskriftforavsnitt"/>
    <w:uiPriority w:val="99"/>
    <w:rsid w:val="003D03E9"/>
    <w:rPr>
      <w:color w:val="0074A2"/>
      <w:u w:val="single"/>
    </w:rPr>
  </w:style>
  <w:style w:type="character" w:customStyle="1" w:styleId="Overskrift4Tegn">
    <w:name w:val="Overskrift 4 Tegn"/>
    <w:basedOn w:val="Standardskriftforavsnitt"/>
    <w:link w:val="Overskrift4"/>
    <w:uiPriority w:val="9"/>
    <w:rsid w:val="0041544B"/>
    <w:rPr>
      <w:rFonts w:ascii="Roboto" w:eastAsiaTheme="majorEastAsia" w:hAnsi="Roboto" w:cstheme="majorBidi"/>
      <w:b/>
      <w:iCs/>
      <w:sz w:val="20"/>
      <w:lang w:val="nb-NO"/>
    </w:rPr>
  </w:style>
  <w:style w:type="paragraph" w:styleId="INNH3">
    <w:name w:val="toc 3"/>
    <w:basedOn w:val="Normal"/>
    <w:next w:val="Normal"/>
    <w:autoRedefine/>
    <w:uiPriority w:val="39"/>
    <w:rsid w:val="00A2554B"/>
    <w:pPr>
      <w:tabs>
        <w:tab w:val="right" w:leader="dot" w:pos="9038"/>
      </w:tabs>
      <w:spacing w:before="200" w:after="200"/>
    </w:pPr>
    <w:rPr>
      <w:rFonts w:ascii="Roboto" w:hAnsi="Roboto"/>
      <w:noProof/>
      <w:sz w:val="18"/>
      <w:szCs w:val="20"/>
    </w:rPr>
  </w:style>
  <w:style w:type="paragraph" w:styleId="INNH4">
    <w:name w:val="toc 4"/>
    <w:basedOn w:val="Normal"/>
    <w:next w:val="Normal"/>
    <w:autoRedefine/>
    <w:uiPriority w:val="39"/>
    <w:semiHidden/>
    <w:rsid w:val="003F162B"/>
    <w:pPr>
      <w:spacing w:after="0"/>
      <w:ind w:left="360"/>
    </w:pPr>
    <w:rPr>
      <w:szCs w:val="20"/>
    </w:rPr>
  </w:style>
  <w:style w:type="paragraph" w:styleId="INNH5">
    <w:name w:val="toc 5"/>
    <w:basedOn w:val="Normal"/>
    <w:next w:val="Normal"/>
    <w:autoRedefine/>
    <w:uiPriority w:val="39"/>
    <w:semiHidden/>
    <w:rsid w:val="003F162B"/>
    <w:pPr>
      <w:spacing w:after="0"/>
      <w:ind w:left="540"/>
    </w:pPr>
    <w:rPr>
      <w:szCs w:val="20"/>
    </w:rPr>
  </w:style>
  <w:style w:type="paragraph" w:styleId="INNH6">
    <w:name w:val="toc 6"/>
    <w:basedOn w:val="Normal"/>
    <w:next w:val="Normal"/>
    <w:autoRedefine/>
    <w:uiPriority w:val="39"/>
    <w:semiHidden/>
    <w:rsid w:val="003F162B"/>
    <w:pPr>
      <w:spacing w:after="0"/>
      <w:ind w:left="720"/>
    </w:pPr>
    <w:rPr>
      <w:szCs w:val="20"/>
    </w:rPr>
  </w:style>
  <w:style w:type="paragraph" w:styleId="INNH7">
    <w:name w:val="toc 7"/>
    <w:basedOn w:val="Normal"/>
    <w:next w:val="Normal"/>
    <w:autoRedefine/>
    <w:uiPriority w:val="39"/>
    <w:semiHidden/>
    <w:rsid w:val="003F162B"/>
    <w:pPr>
      <w:spacing w:after="0"/>
      <w:ind w:left="900"/>
    </w:pPr>
    <w:rPr>
      <w:szCs w:val="20"/>
    </w:rPr>
  </w:style>
  <w:style w:type="paragraph" w:styleId="INNH8">
    <w:name w:val="toc 8"/>
    <w:basedOn w:val="Normal"/>
    <w:next w:val="Normal"/>
    <w:autoRedefine/>
    <w:uiPriority w:val="39"/>
    <w:semiHidden/>
    <w:rsid w:val="003F162B"/>
    <w:pPr>
      <w:spacing w:after="0"/>
      <w:ind w:left="1080"/>
    </w:pPr>
    <w:rPr>
      <w:szCs w:val="20"/>
    </w:rPr>
  </w:style>
  <w:style w:type="paragraph" w:styleId="INNH9">
    <w:name w:val="toc 9"/>
    <w:basedOn w:val="Normal"/>
    <w:next w:val="Normal"/>
    <w:autoRedefine/>
    <w:uiPriority w:val="39"/>
    <w:semiHidden/>
    <w:rsid w:val="003F162B"/>
    <w:pPr>
      <w:spacing w:after="0"/>
      <w:ind w:left="1260"/>
    </w:pPr>
    <w:rPr>
      <w:szCs w:val="20"/>
    </w:rPr>
  </w:style>
  <w:style w:type="paragraph" w:styleId="Overskriftforinnholdsfortegnelse">
    <w:name w:val="TOC Heading"/>
    <w:basedOn w:val="Overskrift1"/>
    <w:next w:val="Normal"/>
    <w:uiPriority w:val="39"/>
    <w:unhideWhenUsed/>
    <w:qFormat/>
    <w:rsid w:val="006F681C"/>
    <w:pPr>
      <w:spacing w:after="0" w:line="259" w:lineRule="auto"/>
      <w:outlineLvl w:val="9"/>
    </w:pPr>
    <w:rPr>
      <w:color w:val="auto"/>
      <w:lang w:val="en-US"/>
    </w:rPr>
  </w:style>
  <w:style w:type="paragraph" w:customStyle="1" w:styleId="Teskstboks">
    <w:name w:val="Teskstboks"/>
    <w:basedOn w:val="Normal"/>
    <w:uiPriority w:val="1"/>
    <w:unhideWhenUsed/>
    <w:qFormat/>
    <w:rsid w:val="00783766"/>
    <w:rPr>
      <w:rFonts w:ascii="Roboto Mono Light" w:hAnsi="Roboto Mono Light"/>
      <w:sz w:val="14"/>
      <w:szCs w:val="14"/>
    </w:rPr>
  </w:style>
  <w:style w:type="paragraph" w:styleId="Listeavsnitt">
    <w:name w:val="List Paragraph"/>
    <w:basedOn w:val="Normal"/>
    <w:uiPriority w:val="34"/>
    <w:semiHidden/>
    <w:qFormat/>
    <w:rsid w:val="0041544B"/>
    <w:pPr>
      <w:ind w:left="720"/>
      <w:contextualSpacing/>
    </w:pPr>
  </w:style>
  <w:style w:type="paragraph" w:styleId="Punktliste">
    <w:name w:val="List Bullet"/>
    <w:basedOn w:val="Listeavsnitt"/>
    <w:uiPriority w:val="99"/>
    <w:rsid w:val="003D134E"/>
    <w:pPr>
      <w:numPr>
        <w:numId w:val="2"/>
      </w:numPr>
      <w:spacing w:line="360" w:lineRule="auto"/>
      <w:ind w:left="714" w:hanging="357"/>
    </w:pPr>
  </w:style>
  <w:style w:type="paragraph" w:styleId="Nummerertliste">
    <w:name w:val="List Number"/>
    <w:basedOn w:val="Punktliste"/>
    <w:uiPriority w:val="99"/>
    <w:rsid w:val="003D134E"/>
    <w:pPr>
      <w:numPr>
        <w:numId w:val="5"/>
      </w:numPr>
    </w:pPr>
  </w:style>
  <w:style w:type="table" w:styleId="Vanligtabell3">
    <w:name w:val="Plain Table 3"/>
    <w:basedOn w:val="Vanligtabell"/>
    <w:uiPriority w:val="43"/>
    <w:rsid w:val="0014123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E4FFFF" w:themeFill="background1" w:themeFillShade="F2"/>
      </w:tcPr>
    </w:tblStylePr>
    <w:tblStylePr w:type="band1Horz">
      <w:tblPr/>
      <w:tcPr>
        <w:shd w:val="clear" w:color="auto" w:fill="E4FFFF"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lstomtale">
    <w:name w:val="Unresolved Mention"/>
    <w:basedOn w:val="Standardskriftforavsnitt"/>
    <w:uiPriority w:val="99"/>
    <w:semiHidden/>
    <w:unhideWhenUsed/>
    <w:rsid w:val="007C1AD1"/>
    <w:rPr>
      <w:color w:val="605E5C"/>
      <w:shd w:val="clear" w:color="auto" w:fill="E1DFDD"/>
    </w:rPr>
  </w:style>
  <w:style w:type="paragraph" w:styleId="Revisjon">
    <w:name w:val="Revision"/>
    <w:hidden/>
    <w:uiPriority w:val="99"/>
    <w:semiHidden/>
    <w:rsid w:val="0096061E"/>
    <w:pPr>
      <w:spacing w:after="0" w:line="240" w:lineRule="auto"/>
    </w:pPr>
    <w:rPr>
      <w:sz w:val="20"/>
      <w:lang w:val="nn-NO"/>
    </w:rPr>
  </w:style>
  <w:style w:type="character" w:styleId="Merknadsreferanse">
    <w:name w:val="annotation reference"/>
    <w:basedOn w:val="Standardskriftforavsnitt"/>
    <w:uiPriority w:val="99"/>
    <w:semiHidden/>
    <w:unhideWhenUsed/>
    <w:rsid w:val="005741DB"/>
    <w:rPr>
      <w:sz w:val="16"/>
      <w:szCs w:val="16"/>
    </w:rPr>
  </w:style>
  <w:style w:type="paragraph" w:styleId="Merknadstekst">
    <w:name w:val="annotation text"/>
    <w:basedOn w:val="Normal"/>
    <w:link w:val="MerknadstekstTegn"/>
    <w:uiPriority w:val="99"/>
    <w:unhideWhenUsed/>
    <w:rsid w:val="005741DB"/>
    <w:pPr>
      <w:spacing w:line="240" w:lineRule="auto"/>
    </w:pPr>
    <w:rPr>
      <w:szCs w:val="20"/>
    </w:rPr>
  </w:style>
  <w:style w:type="character" w:customStyle="1" w:styleId="MerknadstekstTegn">
    <w:name w:val="Merknadstekst Tegn"/>
    <w:basedOn w:val="Standardskriftforavsnitt"/>
    <w:link w:val="Merknadstekst"/>
    <w:uiPriority w:val="99"/>
    <w:rsid w:val="005741DB"/>
    <w:rPr>
      <w:sz w:val="20"/>
      <w:szCs w:val="20"/>
      <w:lang w:val="nn-NO"/>
    </w:rPr>
  </w:style>
  <w:style w:type="paragraph" w:styleId="Kommentaremne">
    <w:name w:val="annotation subject"/>
    <w:basedOn w:val="Merknadstekst"/>
    <w:next w:val="Merknadstekst"/>
    <w:link w:val="KommentaremneTegn"/>
    <w:uiPriority w:val="99"/>
    <w:semiHidden/>
    <w:unhideWhenUsed/>
    <w:rsid w:val="005741DB"/>
    <w:rPr>
      <w:b/>
      <w:bCs/>
    </w:rPr>
  </w:style>
  <w:style w:type="character" w:customStyle="1" w:styleId="KommentaremneTegn">
    <w:name w:val="Kommentaremne Tegn"/>
    <w:basedOn w:val="MerknadstekstTegn"/>
    <w:link w:val="Kommentaremne"/>
    <w:uiPriority w:val="99"/>
    <w:semiHidden/>
    <w:rsid w:val="005741DB"/>
    <w:rPr>
      <w:b/>
      <w:bCs/>
      <w:sz w:val="20"/>
      <w:szCs w:val="20"/>
      <w:lang w:val="nn-NO"/>
    </w:rPr>
  </w:style>
  <w:style w:type="character" w:styleId="Linjenummer">
    <w:name w:val="line number"/>
    <w:basedOn w:val="Standardskriftforavsnitt"/>
    <w:uiPriority w:val="99"/>
    <w:semiHidden/>
    <w:unhideWhenUsed/>
    <w:rsid w:val="00DE3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16333">
      <w:bodyDiv w:val="1"/>
      <w:marLeft w:val="0"/>
      <w:marRight w:val="0"/>
      <w:marTop w:val="0"/>
      <w:marBottom w:val="0"/>
      <w:divBdr>
        <w:top w:val="none" w:sz="0" w:space="0" w:color="auto"/>
        <w:left w:val="none" w:sz="0" w:space="0" w:color="auto"/>
        <w:bottom w:val="none" w:sz="0" w:space="0" w:color="auto"/>
        <w:right w:val="none" w:sz="0" w:space="0" w:color="auto"/>
      </w:divBdr>
    </w:div>
    <w:div w:id="573203455">
      <w:bodyDiv w:val="1"/>
      <w:marLeft w:val="0"/>
      <w:marRight w:val="0"/>
      <w:marTop w:val="0"/>
      <w:marBottom w:val="0"/>
      <w:divBdr>
        <w:top w:val="none" w:sz="0" w:space="0" w:color="auto"/>
        <w:left w:val="none" w:sz="0" w:space="0" w:color="auto"/>
        <w:bottom w:val="none" w:sz="0" w:space="0" w:color="auto"/>
        <w:right w:val="none" w:sz="0" w:space="0" w:color="auto"/>
      </w:divBdr>
    </w:div>
    <w:div w:id="740296428">
      <w:bodyDiv w:val="1"/>
      <w:marLeft w:val="0"/>
      <w:marRight w:val="0"/>
      <w:marTop w:val="0"/>
      <w:marBottom w:val="0"/>
      <w:divBdr>
        <w:top w:val="none" w:sz="0" w:space="0" w:color="auto"/>
        <w:left w:val="none" w:sz="0" w:space="0" w:color="auto"/>
        <w:bottom w:val="none" w:sz="0" w:space="0" w:color="auto"/>
        <w:right w:val="none" w:sz="0" w:space="0" w:color="auto"/>
      </w:divBdr>
    </w:div>
    <w:div w:id="117410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VLFK-maler\Rapportmal_Vlfk_202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33562464714898BCDD2E3D72D17CDF"/>
        <w:category>
          <w:name w:val="Generelt"/>
          <w:gallery w:val="placeholder"/>
        </w:category>
        <w:types>
          <w:type w:val="bbPlcHdr"/>
        </w:types>
        <w:behaviors>
          <w:behavior w:val="content"/>
        </w:behaviors>
        <w:guid w:val="{7795B37E-C883-4621-BD52-0836BF49B0FA}"/>
      </w:docPartPr>
      <w:docPartBody>
        <w:p w:rsidR="00DB2CCC" w:rsidRDefault="00DB2CCC">
          <w:pPr>
            <w:pStyle w:val="B833562464714898BCDD2E3D72D17CDF"/>
          </w:pPr>
          <w:r w:rsidRPr="00DF4366">
            <w:rPr>
              <w:rStyle w:val="Plassholdertekst"/>
              <w:color w:val="156082" w:themeColor="accent1"/>
            </w:rPr>
            <w:t>[Heading]</w:t>
          </w:r>
        </w:p>
      </w:docPartBody>
    </w:docPart>
    <w:docPart>
      <w:docPartPr>
        <w:name w:val="BC22E975B3124E2EB0D18B21F8C7532E"/>
        <w:category>
          <w:name w:val="Generelt"/>
          <w:gallery w:val="placeholder"/>
        </w:category>
        <w:types>
          <w:type w:val="bbPlcHdr"/>
        </w:types>
        <w:behaviors>
          <w:behavior w:val="content"/>
        </w:behaviors>
        <w:guid w:val="{68647FE2-D0AE-41B1-BE6B-BB69F7C2FBD9}"/>
      </w:docPartPr>
      <w:docPartBody>
        <w:p w:rsidR="00DB2CCC" w:rsidRDefault="007A053E" w:rsidP="007A053E">
          <w:pPr>
            <w:pStyle w:val="BC22E975B3124E2EB0D18B21F8C7532E"/>
          </w:pPr>
          <w:r w:rsidRPr="00DF4366">
            <w:rPr>
              <w:rStyle w:val="Plassholdertekst"/>
              <w:color w:val="156082" w:themeColor="accent1"/>
            </w:rPr>
            <w:t>[Heading]</w:t>
          </w:r>
        </w:p>
      </w:docPartBody>
    </w:docPart>
    <w:docPart>
      <w:docPartPr>
        <w:name w:val="347E8358F7744A4F8C7A5E25C5D83C1F"/>
        <w:category>
          <w:name w:val="Generelt"/>
          <w:gallery w:val="placeholder"/>
        </w:category>
        <w:types>
          <w:type w:val="bbPlcHdr"/>
        </w:types>
        <w:behaviors>
          <w:behavior w:val="content"/>
        </w:behaviors>
        <w:guid w:val="{A5F919D5-9F1C-47DC-80CF-9B5269ADF3D1}"/>
      </w:docPartPr>
      <w:docPartBody>
        <w:p w:rsidR="00512437" w:rsidRDefault="00512437" w:rsidP="00512437">
          <w:pPr>
            <w:pStyle w:val="347E8358F7744A4F8C7A5E25C5D83C1F"/>
          </w:pPr>
          <w:r w:rsidRPr="00DF4366">
            <w:rPr>
              <w:rStyle w:val="Plassholdertekst"/>
              <w:color w:val="156082" w:themeColor="accent1"/>
            </w:rPr>
            <w:t>[Heading]</w:t>
          </w:r>
        </w:p>
      </w:docPartBody>
    </w:docPart>
    <w:docPart>
      <w:docPartPr>
        <w:name w:val="3F2DB6AA5F0248188C6AE2D7C0D328E1"/>
        <w:category>
          <w:name w:val="Generelt"/>
          <w:gallery w:val="placeholder"/>
        </w:category>
        <w:types>
          <w:type w:val="bbPlcHdr"/>
        </w:types>
        <w:behaviors>
          <w:behavior w:val="content"/>
        </w:behaviors>
        <w:guid w:val="{8998D1BF-06D6-4694-8438-E0000C02E518}"/>
      </w:docPartPr>
      <w:docPartBody>
        <w:p w:rsidR="00512437" w:rsidRDefault="00512437" w:rsidP="00512437">
          <w:pPr>
            <w:pStyle w:val="3F2DB6AA5F0248188C6AE2D7C0D328E1"/>
          </w:pPr>
          <w:r w:rsidRPr="00727F4B">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Roboto Slab">
    <w:panose1 w:val="00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Roboto Mono Light">
    <w:charset w:val="00"/>
    <w:family w:val="modern"/>
    <w:pitch w:val="fixed"/>
    <w:sig w:usb0="E00002FF" w:usb1="1000205B" w:usb2="0000002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53E"/>
    <w:rsid w:val="00013AF9"/>
    <w:rsid w:val="00033AE6"/>
    <w:rsid w:val="000F10A5"/>
    <w:rsid w:val="001A75C0"/>
    <w:rsid w:val="001D287F"/>
    <w:rsid w:val="00252334"/>
    <w:rsid w:val="00382B58"/>
    <w:rsid w:val="003B229D"/>
    <w:rsid w:val="003C44EB"/>
    <w:rsid w:val="00493573"/>
    <w:rsid w:val="004E2336"/>
    <w:rsid w:val="00512437"/>
    <w:rsid w:val="00564530"/>
    <w:rsid w:val="006120FA"/>
    <w:rsid w:val="0069316A"/>
    <w:rsid w:val="007207DE"/>
    <w:rsid w:val="0074664F"/>
    <w:rsid w:val="00756EE3"/>
    <w:rsid w:val="007A053E"/>
    <w:rsid w:val="007A171F"/>
    <w:rsid w:val="007B74A5"/>
    <w:rsid w:val="008020BE"/>
    <w:rsid w:val="00970358"/>
    <w:rsid w:val="00995313"/>
    <w:rsid w:val="00B044DD"/>
    <w:rsid w:val="00B514FA"/>
    <w:rsid w:val="00B60BBA"/>
    <w:rsid w:val="00BA5313"/>
    <w:rsid w:val="00C200CE"/>
    <w:rsid w:val="00C36795"/>
    <w:rsid w:val="00C65D9C"/>
    <w:rsid w:val="00C733B0"/>
    <w:rsid w:val="00CE2EA9"/>
    <w:rsid w:val="00DB2CCC"/>
    <w:rsid w:val="00F003BE"/>
    <w:rsid w:val="00FC0C96"/>
  </w:rsids>
  <m:mathPr>
    <m:mathFont m:val="Cambria Math"/>
    <m:brkBin m:val="before"/>
    <m:brkBinSub m:val="--"/>
    <m:smallFrac m:val="0"/>
    <m:dispDef/>
    <m:lMargin m:val="0"/>
    <m:rMargin m:val="0"/>
    <m:defJc m:val="centerGroup"/>
    <m:wrapIndent m:val="1440"/>
    <m:intLim m:val="subSup"/>
    <m:naryLim m:val="undOvr"/>
  </m:mathPr>
  <w:themeFontLang w:val="nn-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n-NO" w:eastAsia="nn-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512437"/>
    <w:rPr>
      <w:color w:val="808080"/>
    </w:rPr>
  </w:style>
  <w:style w:type="paragraph" w:customStyle="1" w:styleId="B70B3CEE3C024E689344FCD8EA9D9B91">
    <w:name w:val="B70B3CEE3C024E689344FCD8EA9D9B91"/>
  </w:style>
  <w:style w:type="paragraph" w:customStyle="1" w:styleId="2E28714DE52A4F1C8DFC15EBDDE9CADB">
    <w:name w:val="2E28714DE52A4F1C8DFC15EBDDE9CADB"/>
  </w:style>
  <w:style w:type="paragraph" w:customStyle="1" w:styleId="B833562464714898BCDD2E3D72D17CDF">
    <w:name w:val="B833562464714898BCDD2E3D72D17CDF"/>
  </w:style>
  <w:style w:type="paragraph" w:customStyle="1" w:styleId="BC22E975B3124E2EB0D18B21F8C7532E">
    <w:name w:val="BC22E975B3124E2EB0D18B21F8C7532E"/>
    <w:rsid w:val="007A053E"/>
  </w:style>
  <w:style w:type="paragraph" w:customStyle="1" w:styleId="347E8358F7744A4F8C7A5E25C5D83C1F">
    <w:name w:val="347E8358F7744A4F8C7A5E25C5D83C1F"/>
    <w:rsid w:val="00512437"/>
  </w:style>
  <w:style w:type="paragraph" w:customStyle="1" w:styleId="3F2DB6AA5F0248188C6AE2D7C0D328E1">
    <w:name w:val="3F2DB6AA5F0248188C6AE2D7C0D328E1"/>
    <w:rsid w:val="005124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Vesltland fylkeskommune Office-tema_2024">
  <a:themeElements>
    <a:clrScheme name="Vlfk">
      <a:dk1>
        <a:srgbClr val="000000"/>
      </a:dk1>
      <a:lt1>
        <a:srgbClr val="FEFFFF"/>
      </a:lt1>
      <a:dk2>
        <a:srgbClr val="040000"/>
      </a:dk2>
      <a:lt2>
        <a:srgbClr val="E8F8FB"/>
      </a:lt2>
      <a:accent1>
        <a:srgbClr val="9ADBE8"/>
      </a:accent1>
      <a:accent2>
        <a:srgbClr val="E06287"/>
      </a:accent2>
      <a:accent3>
        <a:srgbClr val="CAA2DD"/>
      </a:accent3>
      <a:accent4>
        <a:srgbClr val="E1D555"/>
      </a:accent4>
      <a:accent5>
        <a:srgbClr val="00C7B1"/>
      </a:accent5>
      <a:accent6>
        <a:srgbClr val="E8F8FB"/>
      </a:accent6>
      <a:hlink>
        <a:srgbClr val="0074A2"/>
      </a:hlink>
      <a:folHlink>
        <a:srgbClr val="921800"/>
      </a:folHlink>
    </a:clrScheme>
    <a:fontScheme name="Vestland fylkeskommune">
      <a:majorFont>
        <a:latin typeface="Roboto Slab"/>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esltland fylkeskommune Office-tema_2024" id="{31DE18F0-DCB4-4453-B739-DA46E674240D}" vid="{7C65EC5B-870B-4EB8-9778-406A3989C9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256AEE8A1E8F4EACA1EB1CCC82BF9A" ma:contentTypeVersion="16" ma:contentTypeDescription="Opprett et nytt dokument." ma:contentTypeScope="" ma:versionID="72e57b5bb56f809234ef2007976b5586">
  <xsd:schema xmlns:xsd="http://www.w3.org/2001/XMLSchema" xmlns:xs="http://www.w3.org/2001/XMLSchema" xmlns:p="http://schemas.microsoft.com/office/2006/metadata/properties" xmlns:ns2="a3be91da-2c9c-4b39-9589-0e72280bcfde" xmlns:ns3="c5e2e9ed-a785-405f-92bf-ac9e26d83f24" targetNamespace="http://schemas.microsoft.com/office/2006/metadata/properties" ma:root="true" ma:fieldsID="4c9c793ce9fb11dd9afcaea7be453a4a" ns2:_="" ns3:_="">
    <xsd:import namespace="a3be91da-2c9c-4b39-9589-0e72280bcfde"/>
    <xsd:import namespace="c5e2e9ed-a785-405f-92bf-ac9e26d83f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e91da-2c9c-4b39-9589-0e72280bc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710104e5-5bbb-4c90-b6ff-9dd75380313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2e9ed-a785-405f-92bf-ac9e26d83f24"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2a45fc87-5f54-430e-a136-26b8b07d0cc1}" ma:internalName="TaxCatchAll" ma:showField="CatchAllData" ma:web="c5e2e9ed-a785-405f-92bf-ac9e26d83f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be91da-2c9c-4b39-9589-0e72280bcfde">
      <Terms xmlns="http://schemas.microsoft.com/office/infopath/2007/PartnerControls"/>
    </lcf76f155ced4ddcb4097134ff3c332f>
    <TaxCatchAll xmlns="c5e2e9ed-a785-405f-92bf-ac9e26d83f2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AccessibilityAssistantData><![CDATA[{"Data":{}}]]></AccessibilityAssistantData>
</file>

<file path=customXml/item6.xml><?xml version="1.0" encoding="utf-8"?>
<root>
  <Tittel>Forskrift om vertskommunesamarbeid på tvers av forvaltningsnivå </Tittel>
</root>
</file>

<file path=customXml/itemProps1.xml><?xml version="1.0" encoding="utf-8"?>
<ds:datastoreItem xmlns:ds="http://schemas.openxmlformats.org/officeDocument/2006/customXml" ds:itemID="{366604A9-EE43-4DD3-B88F-0ACFDFC1FACB}">
  <ds:schemaRefs>
    <ds:schemaRef ds:uri="http://schemas.openxmlformats.org/officeDocument/2006/bibliography"/>
  </ds:schemaRefs>
</ds:datastoreItem>
</file>

<file path=customXml/itemProps2.xml><?xml version="1.0" encoding="utf-8"?>
<ds:datastoreItem xmlns:ds="http://schemas.openxmlformats.org/officeDocument/2006/customXml" ds:itemID="{6EB87D2B-CD4D-409F-B39C-4839148E2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e91da-2c9c-4b39-9589-0e72280bcfde"/>
    <ds:schemaRef ds:uri="c5e2e9ed-a785-405f-92bf-ac9e26d83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15F69B-0685-4D6A-AF76-CF6DFDE6E82D}">
  <ds:schemaRefs>
    <ds:schemaRef ds:uri="http://schemas.microsoft.com/office/2006/metadata/properties"/>
    <ds:schemaRef ds:uri="http://schemas.microsoft.com/office/infopath/2007/PartnerControls"/>
    <ds:schemaRef ds:uri="a3be91da-2c9c-4b39-9589-0e72280bcfde"/>
    <ds:schemaRef ds:uri="c5e2e9ed-a785-405f-92bf-ac9e26d83f24"/>
  </ds:schemaRefs>
</ds:datastoreItem>
</file>

<file path=customXml/itemProps4.xml><?xml version="1.0" encoding="utf-8"?>
<ds:datastoreItem xmlns:ds="http://schemas.openxmlformats.org/officeDocument/2006/customXml" ds:itemID="{9B144CA6-1101-4239-8073-21BACB6184A6}">
  <ds:schemaRefs>
    <ds:schemaRef ds:uri="http://schemas.microsoft.com/sharepoint/v3/contenttype/forms"/>
  </ds:schemaRefs>
</ds:datastoreItem>
</file>

<file path=customXml/itemProps5.xml><?xml version="1.0" encoding="utf-8"?>
<ds:datastoreItem xmlns:ds="http://schemas.openxmlformats.org/officeDocument/2006/customXml" ds:itemID="{7CDA1AE2-BCB3-496C-9AA2-C66820568326}">
  <ds:schemaRefs/>
</ds:datastoreItem>
</file>

<file path=customXml/itemProps6.xml><?xml version="1.0" encoding="utf-8"?>
<ds:datastoreItem xmlns:ds="http://schemas.openxmlformats.org/officeDocument/2006/customXml" ds:itemID="{93F338BA-CC1F-4CC1-8457-C512C09D72E7}">
  <ds:schemaRefs/>
</ds:datastoreItem>
</file>

<file path=docMetadata/LabelInfo.xml><?xml version="1.0" encoding="utf-8"?>
<clbl:labelList xmlns:clbl="http://schemas.microsoft.com/office/2020/mipLabelMetadata">
  <clbl:label id="{5b14945b-0f87-40dd-acf3-5e5e21e6eb36}" enabled="0" method="" siteId="{5b14945b-0f87-40dd-acf3-5e5e21e6eb36}" removed="1"/>
</clbl:labelList>
</file>

<file path=docProps/app.xml><?xml version="1.0" encoding="utf-8"?>
<Properties xmlns="http://schemas.openxmlformats.org/officeDocument/2006/extended-properties" xmlns:vt="http://schemas.openxmlformats.org/officeDocument/2006/docPropsVTypes">
  <Template>Rapportmal_Vlfk_2025.dotm</Template>
  <TotalTime>72</TotalTime>
  <Pages>5</Pages>
  <Words>1843</Words>
  <Characters>9774</Characters>
  <Application>Microsoft Office Word</Application>
  <DocSecurity>0</DocSecurity>
  <Lines>81</Lines>
  <Paragraphs>23</Paragraphs>
  <ScaleCrop>false</ScaleCrop>
  <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Sigrun Espe</dc:creator>
  <cp:keywords/>
  <dc:description/>
  <cp:lastModifiedBy>Sigrun Espe</cp:lastModifiedBy>
  <cp:revision>32</cp:revision>
  <dcterms:created xsi:type="dcterms:W3CDTF">2025-06-11T08:36:00Z</dcterms:created>
  <dcterms:modified xsi:type="dcterms:W3CDTF">2025-06-11T12:21:00Z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0x010100E9256AEE8A1E8F4EACA1EB1CCC82BF9A</vt:lpwstr>
  </property>
  <property fmtid="{D5CDD505-2E9C-101B-9397-08002B2CF9AE}" pid="3" name="MediaServiceImageTags">
    <vt:lpwstr/>
  </property>
  <property fmtid="{D5CDD505-2E9C-101B-9397-08002B2CF9AE}" pid="4" name="_NewReviewCycle">
    <vt:lpwstr/>
  </property>
  <property fmtid="{D5CDD505-2E9C-101B-9397-08002B2CF9AE}" pid="5" name="MSIP_Label_b7a0defb-d95a-4801-9cac-afdefc91cdbd_Enabled">
    <vt:lpwstr>true</vt:lpwstr>
  </property>
  <property fmtid="{D5CDD505-2E9C-101B-9397-08002B2CF9AE}" pid="6" name="MSIP_Label_b7a0defb-d95a-4801-9cac-afdefc91cdbd_SetDate">
    <vt:lpwstr>2025-04-11T14:27:14Z</vt:lpwstr>
  </property>
  <property fmtid="{D5CDD505-2E9C-101B-9397-08002B2CF9AE}" pid="7" name="MSIP_Label_b7a0defb-d95a-4801-9cac-afdefc91cdbd_Method">
    <vt:lpwstr>Standard</vt:lpwstr>
  </property>
  <property fmtid="{D5CDD505-2E9C-101B-9397-08002B2CF9AE}" pid="8" name="MSIP_Label_b7a0defb-d95a-4801-9cac-afdefc91cdbd_Name">
    <vt:lpwstr>Intern (KDD)</vt:lpwstr>
  </property>
  <property fmtid="{D5CDD505-2E9C-101B-9397-08002B2CF9AE}" pid="9" name="MSIP_Label_b7a0defb-d95a-4801-9cac-afdefc91cdbd_SiteId">
    <vt:lpwstr>f696e186-1c3b-44cd-bf76-5ace0e7007bd</vt:lpwstr>
  </property>
  <property fmtid="{D5CDD505-2E9C-101B-9397-08002B2CF9AE}" pid="10" name="MSIP_Label_b7a0defb-d95a-4801-9cac-afdefc91cdbd_ActionId">
    <vt:lpwstr>2dc5d0cc-25dd-4625-863c-5921d4d182ca</vt:lpwstr>
  </property>
  <property fmtid="{D5CDD505-2E9C-101B-9397-08002B2CF9AE}" pid="11" name="MSIP_Label_b7a0defb-d95a-4801-9cac-afdefc91cdbd_ContentBits">
    <vt:lpwstr>0</vt:lpwstr>
  </property>
</Properties>
</file>